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E7480" w14:textId="77777777" w:rsidR="00026897" w:rsidRDefault="00026897" w:rsidP="00026897">
      <w:pPr>
        <w:spacing w:line="520" w:lineRule="exact"/>
        <w:ind w:firstLine="420"/>
        <w:rPr>
          <w:rFonts w:ascii="仿宋_GB2312" w:eastAsia="仿宋_GB2312"/>
          <w:color w:val="000000"/>
          <w:sz w:val="21"/>
          <w:u w:val="single"/>
        </w:rPr>
      </w:pPr>
    </w:p>
    <w:p w14:paraId="12883F86" w14:textId="77777777"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0FF9B62C" w14:textId="77777777"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79CE7C30" w14:textId="3C7F69AF" w:rsidR="00026897" w:rsidRDefault="00E001AD" w:rsidP="00026897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026897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017F4536" w14:textId="77777777" w:rsidR="00026897" w:rsidRDefault="00026897" w:rsidP="00026897">
      <w:pPr>
        <w:ind w:firstLine="420"/>
        <w:rPr>
          <w:rFonts w:cs="Times New Roman"/>
          <w:sz w:val="21"/>
        </w:rPr>
      </w:pPr>
    </w:p>
    <w:p w14:paraId="697D0351" w14:textId="77777777" w:rsidR="00D935DF" w:rsidRDefault="00D935DF" w:rsidP="00026897">
      <w:pPr>
        <w:ind w:firstLine="420"/>
        <w:rPr>
          <w:rFonts w:cs="Times New Roman"/>
          <w:sz w:val="21"/>
        </w:rPr>
      </w:pPr>
    </w:p>
    <w:bookmarkEnd w:id="0"/>
    <w:p w14:paraId="0A8EE131" w14:textId="77777777" w:rsidR="00026897" w:rsidRDefault="00026897" w:rsidP="00026897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14:paraId="2661CD99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作品名称：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14:paraId="11193FCA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14:paraId="10B0D202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单位名称：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14:paraId="6A755999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14:paraId="32FB33FD" w14:textId="77777777"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参赛者姓名：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6A063432" w14:textId="77777777" w:rsidR="00026897" w:rsidRDefault="00026897" w:rsidP="00026897">
      <w:pPr>
        <w:spacing w:line="520" w:lineRule="exact"/>
        <w:ind w:firstLine="600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 w:hint="eastAsia"/>
          <w:color w:val="000000"/>
          <w:sz w:val="30"/>
        </w:rPr>
        <w:t xml:space="preserve">   </w:t>
      </w:r>
      <w:r>
        <w:rPr>
          <w:rFonts w:ascii="隶书" w:eastAsia="隶书" w:hint="eastAsia"/>
          <w:b/>
          <w:bCs/>
          <w:color w:val="000000"/>
          <w:sz w:val="30"/>
        </w:rPr>
        <w:t xml:space="preserve"> 类别：</w:t>
      </w:r>
    </w:p>
    <w:p w14:paraId="0B0D405A" w14:textId="77777777" w:rsidR="00026897" w:rsidRDefault="00026897" w:rsidP="00026897">
      <w:pPr>
        <w:spacing w:line="520" w:lineRule="exact"/>
        <w:ind w:firstLineChars="300" w:firstLine="7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fldChar w:fldCharType="begin"/>
      </w:r>
      <w:r>
        <w:rPr>
          <w:rFonts w:ascii="宋体" w:hAnsi="宋体" w:hint="eastAsia"/>
          <w:color w:val="000000"/>
        </w:rPr>
        <w:instrText xml:space="preserve"> eq \o\ac(□,</w:instrText>
      </w:r>
      <w:r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</w:rPr>
        <w:instrText>)</w:instrText>
      </w:r>
      <w:r>
        <w:rPr>
          <w:rFonts w:ascii="宋体" w:hAnsi="宋体" w:hint="eastAsia"/>
          <w:color w:val="000000"/>
        </w:rPr>
        <w:fldChar w:fldCharType="end"/>
      </w:r>
      <w:r>
        <w:rPr>
          <w:rFonts w:ascii="宋体" w:hAnsi="宋体" w:hint="eastAsia"/>
          <w:color w:val="000000"/>
        </w:rPr>
        <w:t xml:space="preserve"> A3 前沿科技与产业发展挑战</w:t>
      </w:r>
    </w:p>
    <w:p w14:paraId="166A7C89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0E386452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246D5B62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12577DEB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300CF6CA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3AFA34A3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5003ABE6" w14:textId="77777777" w:rsidR="00D935DF" w:rsidRDefault="00D935DF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41866681" w14:textId="77777777"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14:paraId="5C173D4D" w14:textId="77777777"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02979608" w14:textId="77400046"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Cs w:val="24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202</w:t>
      </w:r>
      <w:r w:rsidR="00E001AD">
        <w:rPr>
          <w:rFonts w:ascii="仿宋_GB2312" w:eastAsia="仿宋_GB2312" w:hint="eastAsia"/>
          <w:color w:val="000000"/>
          <w:sz w:val="30"/>
          <w:szCs w:val="30"/>
        </w:rPr>
        <w:t>5</w:t>
      </w:r>
      <w:r>
        <w:rPr>
          <w:rFonts w:ascii="仿宋_GB2312" w:eastAsia="仿宋_GB2312" w:hint="eastAsia"/>
          <w:color w:val="000000"/>
          <w:sz w:val="30"/>
          <w:szCs w:val="30"/>
        </w:rPr>
        <w:t>-</w:t>
      </w:r>
      <w:r w:rsidR="00E001AD">
        <w:rPr>
          <w:rFonts w:ascii="仿宋_GB2312" w:eastAsia="仿宋_GB2312" w:hint="eastAsia"/>
          <w:color w:val="000000"/>
          <w:sz w:val="30"/>
          <w:szCs w:val="30"/>
        </w:rPr>
        <w:t>3</w:t>
      </w:r>
      <w:r>
        <w:rPr>
          <w:rFonts w:ascii="仿宋_GB2312" w:eastAsia="仿宋_GB2312" w:hint="eastAsia"/>
          <w:color w:val="000000"/>
          <w:sz w:val="30"/>
          <w:szCs w:val="30"/>
        </w:rPr>
        <w:t>-</w:t>
      </w:r>
      <w:r w:rsidR="00E001AD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0C636955" w14:textId="77777777" w:rsidR="00026897" w:rsidRDefault="00026897" w:rsidP="00026897">
      <w:pPr>
        <w:spacing w:beforeLines="50" w:before="156" w:line="300" w:lineRule="auto"/>
        <w:ind w:firstLine="720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5CCC8CBD" w14:textId="77777777" w:rsidR="00026897" w:rsidRDefault="00026897" w:rsidP="00026897">
      <w:pPr>
        <w:spacing w:line="300" w:lineRule="auto"/>
        <w:rPr>
          <w:color w:val="000000"/>
        </w:rPr>
      </w:pPr>
    </w:p>
    <w:p w14:paraId="2E401B99" w14:textId="77777777" w:rsidR="00026897" w:rsidRDefault="00026897" w:rsidP="00026897">
      <w:pPr>
        <w:spacing w:line="300" w:lineRule="auto"/>
        <w:ind w:firstLine="520"/>
        <w:rPr>
          <w:color w:val="000000"/>
          <w:sz w:val="26"/>
        </w:rPr>
      </w:pPr>
    </w:p>
    <w:p w14:paraId="6C6F8B2E" w14:textId="6690093A" w:rsidR="00026897" w:rsidRDefault="00026897" w:rsidP="00026897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</w:rPr>
        <w:t>本人完全了解</w:t>
      </w:r>
      <w:r w:rsidR="00E001AD">
        <w:rPr>
          <w:rFonts w:hint="eastAsia"/>
          <w:color w:val="000000"/>
        </w:rPr>
        <w:t>第十四届</w:t>
      </w:r>
      <w:r>
        <w:rPr>
          <w:rFonts w:hint="eastAsia"/>
          <w:color w:val="000000"/>
        </w:rPr>
        <w:t>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0E3B524F" w14:textId="77777777" w:rsidR="00026897" w:rsidRDefault="00026897" w:rsidP="00026897">
      <w:pPr>
        <w:spacing w:line="300" w:lineRule="auto"/>
        <w:ind w:firstLine="520"/>
        <w:rPr>
          <w:color w:val="000000"/>
          <w:sz w:val="26"/>
          <w:szCs w:val="24"/>
        </w:rPr>
      </w:pPr>
    </w:p>
    <w:p w14:paraId="14D15813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14:paraId="3E2C8D4C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4E355F85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709E5305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04E3E1A1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355385E0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带队教师签名：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14:paraId="6043B88A" w14:textId="77777777"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14:paraId="210B81FE" w14:textId="77777777"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color w:val="000000"/>
          <w:sz w:val="26"/>
          <w:u w:val="single"/>
        </w:rPr>
        <w:tab/>
        <w:t xml:space="preserve">    </w:t>
      </w:r>
      <w:r>
        <w:rPr>
          <w:color w:val="000000"/>
          <w:sz w:val="26"/>
          <w:u w:val="single"/>
        </w:rPr>
        <w:tab/>
        <w:t xml:space="preserve">   </w:t>
      </w:r>
    </w:p>
    <w:p w14:paraId="5186AA6A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64486BD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DF1DF84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4318C982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28F75220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3165D8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C0FF8C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0BC91071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B88809D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7EBADE66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61F2E750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EA0D66F" w14:textId="77777777"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14:paraId="3B4F2928" w14:textId="77777777"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 w:rsidSect="00AF40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6EAAC49" w14:textId="77777777" w:rsidR="00026897" w:rsidRDefault="00026897" w:rsidP="00026897">
      <w:pPr>
        <w:snapToGrid w:val="0"/>
        <w:ind w:firstLine="64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14:paraId="53E054AB" w14:textId="77777777" w:rsidR="00026897" w:rsidRDefault="00026897" w:rsidP="00026897">
      <w:pPr>
        <w:snapToGrid w:val="0"/>
        <w:ind w:firstLine="640"/>
        <w:jc w:val="center"/>
        <w:rPr>
          <w:sz w:val="32"/>
          <w:szCs w:val="32"/>
        </w:rPr>
      </w:pPr>
    </w:p>
    <w:p w14:paraId="601D1064" w14:textId="77777777"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60AB839" w14:textId="77777777"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</w:p>
    <w:p w14:paraId="744A521F" w14:textId="77777777"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sz w:val="28"/>
          <w:szCs w:val="28"/>
          <w:u w:val="single"/>
        </w:rPr>
        <w:t xml:space="preserve">    </w:t>
      </w:r>
    </w:p>
    <w:p w14:paraId="623D7349" w14:textId="77777777"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6A7C9374" w14:textId="77777777" w:rsidR="00026897" w:rsidRDefault="00026897" w:rsidP="00026897">
      <w:pPr>
        <w:ind w:firstLine="420"/>
        <w:rPr>
          <w:sz w:val="21"/>
          <w:szCs w:val="24"/>
        </w:rPr>
      </w:pPr>
    </w:p>
    <w:p w14:paraId="4831C479" w14:textId="77777777"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 w:rsidSect="00AF403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84B2F0C" w14:textId="77777777" w:rsidR="00026897" w:rsidRDefault="00026897" w:rsidP="00026897">
      <w:pPr>
        <w:ind w:firstLine="560"/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（一页纸，勿多，填写的时候删除红字）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6883"/>
      </w:tblGrid>
      <w:tr w:rsidR="00026897" w14:paraId="01256890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B813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8D2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144FDA5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FE8F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主要功能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67CD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82CFD20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0F7880F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32B77E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75A475B8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21C30EF6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68B4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78F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FF25335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1E6EF53E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A51D025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B920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国内外水平对比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DE96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41B2F1CA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08F2AF4C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613BB31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7DB0B9B9" w14:textId="7777777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AF907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应用前景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565D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7C9DF8EF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5363F025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3C009714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14:paraId="4E56982D" w14:textId="77777777" w:rsidTr="00026897">
        <w:trPr>
          <w:trHeight w:val="1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D7C7" w14:textId="77777777"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AF3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  <w:p w14:paraId="04F53749" w14:textId="77777777"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</w:tbl>
    <w:p w14:paraId="6B18DA13" w14:textId="77777777" w:rsidR="00026897" w:rsidRDefault="00026897" w:rsidP="00026897">
      <w:pPr>
        <w:ind w:firstLine="720"/>
        <w:jc w:val="center"/>
        <w:outlineLvl w:val="3"/>
        <w:rPr>
          <w:rFonts w:ascii="黑体" w:eastAsia="黑体" w:cs="Times New Roman"/>
          <w:color w:val="000000"/>
          <w:sz w:val="36"/>
          <w:szCs w:val="2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</w:p>
    <w:p w14:paraId="3373020A" w14:textId="77777777" w:rsidR="00FC1CE2" w:rsidRDefault="00FC1CE2" w:rsidP="00FC1CE2">
      <w:pPr>
        <w:widowControl/>
        <w:spacing w:line="240" w:lineRule="auto"/>
        <w:ind w:firstLineChars="0" w:firstLine="0"/>
        <w:jc w:val="left"/>
        <w:rPr>
          <w:rFonts w:ascii="黑体" w:eastAsia="黑体" w:hAnsi="黑体" w:cs="黑体" w:hint="eastAsia"/>
          <w:sz w:val="28"/>
          <w:szCs w:val="28"/>
        </w:rPr>
        <w:sectPr w:rsidR="00FC1CE2" w:rsidSect="00AF4032">
          <w:pgSz w:w="11906" w:h="16838"/>
          <w:pgMar w:top="1418" w:right="1304" w:bottom="1418" w:left="1304" w:header="851" w:footer="397" w:gutter="0"/>
          <w:cols w:space="720"/>
          <w:docGrid w:type="lines" w:linePitch="326"/>
        </w:sectPr>
      </w:pPr>
    </w:p>
    <w:sdt>
      <w:sdtPr>
        <w:rPr>
          <w:rFonts w:ascii="黑体" w:eastAsia="黑体" w:hAnsi="黑体" w:cs="黑体" w:hint="eastAsia"/>
          <w:sz w:val="28"/>
          <w:szCs w:val="28"/>
        </w:rPr>
        <w:id w:val="147472882"/>
        <w:docPartObj>
          <w:docPartGallery w:val="Table of Contents"/>
          <w:docPartUnique/>
        </w:docPartObj>
      </w:sdtPr>
      <w:sdtContent>
        <w:p w14:paraId="5E220C47" w14:textId="77777777" w:rsidR="00FC1CE2" w:rsidRDefault="00FC1CE2" w:rsidP="00FC1CE2">
          <w:pPr>
            <w:spacing w:line="240" w:lineRule="auto"/>
            <w:ind w:firstLineChars="0" w:firstLine="0"/>
            <w:jc w:val="center"/>
            <w:rPr>
              <w:rFonts w:ascii="黑体" w:eastAsia="黑体" w:hAnsi="黑体" w:cs="黑体" w:hint="eastAsia"/>
              <w:sz w:val="28"/>
              <w:szCs w:val="28"/>
            </w:rPr>
          </w:pPr>
          <w:r>
            <w:rPr>
              <w:rFonts w:ascii="黑体" w:eastAsia="黑体" w:hAnsi="黑体" w:cs="黑体" w:hint="eastAsia"/>
              <w:sz w:val="28"/>
              <w:szCs w:val="28"/>
            </w:rPr>
            <w:t>目录</w:t>
          </w:r>
        </w:p>
        <w:p w14:paraId="5B3DE70B" w14:textId="77777777" w:rsidR="00AB3DD3" w:rsidRDefault="00FC1CE2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hyperlink w:anchor="_Toc101270154" w:history="1"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</w:t>
            </w:r>
            <w:r w:rsidR="00AB3DD3">
              <w:rPr>
                <w:noProof/>
              </w:rPr>
              <w:fldChar w:fldCharType="end"/>
            </w:r>
          </w:hyperlink>
        </w:p>
        <w:p w14:paraId="70D5765F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55" w:history="1">
            <w:r w:rsidRPr="00C23A1F">
              <w:rPr>
                <w:rStyle w:val="af0"/>
                <w:rFonts w:hint="eastAsia"/>
                <w:noProof/>
              </w:rPr>
              <w:t>一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执行总结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_Toc101270155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482B117F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6" w:history="1">
            <w:r w:rsidRPr="00C23A1F">
              <w:rPr>
                <w:rStyle w:val="af0"/>
                <w:rFonts w:cs="Times New Roman"/>
                <w:noProof/>
              </w:rPr>
              <w:t>1.1</w:t>
            </w:r>
            <w:r w:rsidRPr="00C23A1F">
              <w:rPr>
                <w:rStyle w:val="af0"/>
                <w:rFonts w:hint="eastAsia"/>
                <w:noProof/>
              </w:rPr>
              <w:t>项目背景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374B200F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7" w:history="1">
            <w:r w:rsidRPr="00C23A1F">
              <w:rPr>
                <w:rStyle w:val="af0"/>
                <w:rFonts w:cs="Times New Roman"/>
                <w:noProof/>
              </w:rPr>
              <w:t>1.2</w:t>
            </w:r>
            <w:r w:rsidRPr="00C23A1F">
              <w:rPr>
                <w:rStyle w:val="af0"/>
                <w:rFonts w:cs="Times New Roman" w:hint="eastAsia"/>
                <w:noProof/>
              </w:rPr>
              <w:t>产品与技术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5819C101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8" w:history="1">
            <w:r w:rsidRPr="00C23A1F">
              <w:rPr>
                <w:rStyle w:val="af0"/>
                <w:rFonts w:cs="Times New Roman"/>
                <w:noProof/>
              </w:rPr>
              <w:t>1.3</w:t>
            </w:r>
            <w:r w:rsidRPr="00C23A1F">
              <w:rPr>
                <w:rStyle w:val="af0"/>
                <w:rFonts w:cs="Times New Roman" w:hint="eastAsia"/>
                <w:noProof/>
              </w:rPr>
              <w:t>公司与团队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_Toc101270158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6F0E303B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9" w:history="1">
            <w:r w:rsidRPr="00C23A1F">
              <w:rPr>
                <w:rStyle w:val="af0"/>
                <w:rFonts w:cs="Times New Roman"/>
                <w:noProof/>
              </w:rPr>
              <w:t>1.4</w:t>
            </w:r>
            <w:r w:rsidRPr="00C23A1F">
              <w:rPr>
                <w:rStyle w:val="af0"/>
                <w:rFonts w:cs="Times New Roman" w:hint="eastAsia"/>
                <w:noProof/>
              </w:rPr>
              <w:t>市场与营销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_Toc101270159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0E5D44B8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0" w:history="1">
            <w:r w:rsidRPr="00C23A1F">
              <w:rPr>
                <w:rStyle w:val="af0"/>
                <w:rFonts w:cs="Times New Roman"/>
                <w:noProof/>
              </w:rPr>
              <w:t>1.5</w:t>
            </w:r>
            <w:r w:rsidRPr="00C23A1F">
              <w:rPr>
                <w:rStyle w:val="af0"/>
                <w:rFonts w:cs="Times New Roman" w:hint="eastAsia"/>
                <w:noProof/>
              </w:rPr>
              <w:t>投资与财务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2B21EEEF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1" w:history="1">
            <w:r w:rsidRPr="00C23A1F">
              <w:rPr>
                <w:rStyle w:val="af0"/>
                <w:rFonts w:hint="eastAsia"/>
                <w:noProof/>
              </w:rPr>
              <w:t>二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产品与技术分析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4FD8011E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2" w:history="1">
            <w:r w:rsidRPr="00C23A1F">
              <w:rPr>
                <w:rStyle w:val="af0"/>
                <w:noProof/>
              </w:rPr>
              <w:t>2.1</w:t>
            </w:r>
            <w:r w:rsidRPr="00C23A1F">
              <w:rPr>
                <w:rStyle w:val="af0"/>
                <w:rFonts w:hint="eastAsia"/>
                <w:noProof/>
              </w:rPr>
              <w:t>背景分析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2CAFC1E1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3" w:history="1">
            <w:r w:rsidRPr="00C23A1F">
              <w:rPr>
                <w:rStyle w:val="af0"/>
                <w:noProof/>
              </w:rPr>
              <w:t>2.2</w:t>
            </w:r>
            <w:r w:rsidRPr="00C23A1F">
              <w:rPr>
                <w:rStyle w:val="af0"/>
                <w:rFonts w:hint="eastAsia"/>
                <w:noProof/>
              </w:rPr>
              <w:t>研发历程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6DAD9061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4" w:history="1">
            <w:r w:rsidRPr="00C23A1F">
              <w:rPr>
                <w:rStyle w:val="af0"/>
                <w:noProof/>
              </w:rPr>
              <w:t>2.3</w:t>
            </w:r>
            <w:r w:rsidRPr="00C23A1F">
              <w:rPr>
                <w:rStyle w:val="af0"/>
                <w:rFonts w:hint="eastAsia"/>
                <w:noProof/>
              </w:rPr>
              <w:t>产品体系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3688C98F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5" w:history="1">
            <w:r w:rsidRPr="00C23A1F">
              <w:rPr>
                <w:rStyle w:val="af0"/>
                <w:noProof/>
              </w:rPr>
              <w:t>2.4</w:t>
            </w:r>
            <w:r w:rsidRPr="00C23A1F">
              <w:rPr>
                <w:rStyle w:val="af0"/>
                <w:rFonts w:hint="eastAsia"/>
                <w:noProof/>
              </w:rPr>
              <w:t>产品技术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38A93137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6" w:history="1">
            <w:r w:rsidRPr="00C23A1F">
              <w:rPr>
                <w:rStyle w:val="af0"/>
                <w:noProof/>
              </w:rPr>
              <w:t>2.5</w:t>
            </w:r>
            <w:r w:rsidRPr="00C23A1F">
              <w:rPr>
                <w:rStyle w:val="af0"/>
                <w:rFonts w:hint="eastAsia"/>
                <w:noProof/>
              </w:rPr>
              <w:t>项目优势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4DD1E2A5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7" w:history="1">
            <w:r w:rsidRPr="00C23A1F">
              <w:rPr>
                <w:rStyle w:val="af0"/>
                <w:noProof/>
              </w:rPr>
              <w:t>2.6</w:t>
            </w:r>
            <w:r w:rsidRPr="00C23A1F">
              <w:rPr>
                <w:rStyle w:val="af0"/>
                <w:rFonts w:hint="eastAsia"/>
                <w:noProof/>
              </w:rPr>
              <w:t>项目支撑条件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07F0C1B7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8" w:history="1">
            <w:r w:rsidRPr="00C23A1F">
              <w:rPr>
                <w:rStyle w:val="af0"/>
                <w:rFonts w:hint="eastAsia"/>
                <w:noProof/>
              </w:rPr>
              <w:t>三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市场分析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3A4440EE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9" w:history="1">
            <w:r w:rsidRPr="00C23A1F">
              <w:rPr>
                <w:rStyle w:val="af0"/>
                <w:noProof/>
              </w:rPr>
              <w:t>3.1</w:t>
            </w:r>
            <w:r w:rsidRPr="00C23A1F">
              <w:rPr>
                <w:rStyle w:val="af0"/>
                <w:rFonts w:hint="eastAsia"/>
                <w:noProof/>
              </w:rPr>
              <w:t>市场前景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_Toc101270169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677BADD2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0" w:history="1">
            <w:r w:rsidRPr="00C23A1F">
              <w:rPr>
                <w:rStyle w:val="af0"/>
                <w:noProof/>
              </w:rPr>
              <w:t>3.2</w:t>
            </w:r>
            <w:r w:rsidRPr="00C23A1F">
              <w:rPr>
                <w:rStyle w:val="af0"/>
                <w:rFonts w:hint="eastAsia"/>
                <w:noProof/>
              </w:rPr>
              <w:t>市场容量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EC83672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1" w:history="1">
            <w:r w:rsidRPr="00C23A1F">
              <w:rPr>
                <w:rStyle w:val="af0"/>
                <w:noProof/>
              </w:rPr>
              <w:t>3.3</w:t>
            </w:r>
            <w:r w:rsidRPr="00C23A1F">
              <w:rPr>
                <w:rStyle w:val="af0"/>
                <w:rFonts w:hint="eastAsia"/>
                <w:noProof/>
              </w:rPr>
              <w:t>市场定位和目标客户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31DD6F22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2" w:history="1">
            <w:r w:rsidRPr="00C23A1F">
              <w:rPr>
                <w:rStyle w:val="af0"/>
                <w:noProof/>
              </w:rPr>
              <w:t>3.4</w:t>
            </w:r>
            <w:r w:rsidRPr="00C23A1F">
              <w:rPr>
                <w:rStyle w:val="af0"/>
                <w:rFonts w:hint="eastAsia"/>
                <w:noProof/>
              </w:rPr>
              <w:t>市场竞争环境分析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16FD3C47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3" w:history="1">
            <w:r w:rsidRPr="00C23A1F">
              <w:rPr>
                <w:rStyle w:val="af0"/>
                <w:noProof/>
              </w:rPr>
              <w:t>3.5</w:t>
            </w:r>
            <w:r w:rsidRPr="00C23A1F">
              <w:rPr>
                <w:rStyle w:val="af0"/>
                <w:rFonts w:hint="eastAsia"/>
                <w:noProof/>
              </w:rPr>
              <w:t>项目竞争态势分析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BFE29DE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74" w:history="1">
            <w:r w:rsidRPr="00C23A1F">
              <w:rPr>
                <w:rStyle w:val="af0"/>
                <w:rFonts w:hint="eastAsia"/>
                <w:noProof/>
              </w:rPr>
              <w:t>四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公司战略与团队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3098D45C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5" w:history="1">
            <w:r w:rsidRPr="00C23A1F">
              <w:rPr>
                <w:rStyle w:val="af0"/>
                <w:noProof/>
              </w:rPr>
              <w:t>4.1</w:t>
            </w:r>
            <w:r w:rsidRPr="00C23A1F">
              <w:rPr>
                <w:rStyle w:val="af0"/>
                <w:rFonts w:hint="eastAsia"/>
                <w:noProof/>
              </w:rPr>
              <w:t>公司概况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217956D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6" w:history="1">
            <w:r w:rsidRPr="00C23A1F">
              <w:rPr>
                <w:rStyle w:val="af0"/>
                <w:noProof/>
              </w:rPr>
              <w:t>4.2</w:t>
            </w:r>
            <w:r w:rsidRPr="00C23A1F">
              <w:rPr>
                <w:rStyle w:val="af0"/>
                <w:rFonts w:hint="eastAsia"/>
                <w:noProof/>
              </w:rPr>
              <w:t>公司战略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DCC65CB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7" w:history="1">
            <w:r w:rsidRPr="00C23A1F">
              <w:rPr>
                <w:rStyle w:val="af0"/>
                <w:noProof/>
              </w:rPr>
              <w:t>4.3</w:t>
            </w:r>
            <w:r w:rsidRPr="00C23A1F">
              <w:rPr>
                <w:rStyle w:val="af0"/>
                <w:rFonts w:hint="eastAsia"/>
                <w:noProof/>
              </w:rPr>
              <w:t>公司团队及角色分工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569E580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8" w:history="1">
            <w:r w:rsidRPr="00C23A1F">
              <w:rPr>
                <w:rStyle w:val="af0"/>
                <w:noProof/>
              </w:rPr>
              <w:t>4.4</w:t>
            </w:r>
            <w:r w:rsidRPr="00C23A1F">
              <w:rPr>
                <w:rStyle w:val="af0"/>
                <w:rFonts w:hint="eastAsia"/>
                <w:noProof/>
              </w:rPr>
              <w:t>公司组织架构与管理模式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A9647A6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9" w:history="1">
            <w:r w:rsidRPr="00C23A1F">
              <w:rPr>
                <w:rStyle w:val="af0"/>
                <w:noProof/>
              </w:rPr>
              <w:t>4.5</w:t>
            </w:r>
            <w:r w:rsidRPr="00C23A1F">
              <w:rPr>
                <w:rStyle w:val="af0"/>
                <w:rFonts w:hint="eastAsia"/>
                <w:noProof/>
              </w:rPr>
              <w:t>公司社会效益与教育引领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_Toc101270179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24797B9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0" w:history="1">
            <w:r w:rsidRPr="00C23A1F">
              <w:rPr>
                <w:rStyle w:val="af0"/>
                <w:rFonts w:hint="eastAsia"/>
                <w:noProof/>
              </w:rPr>
              <w:t>五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经营策略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3F948E1E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1" w:history="1">
            <w:r w:rsidRPr="00C23A1F">
              <w:rPr>
                <w:rStyle w:val="af0"/>
                <w:noProof/>
              </w:rPr>
              <w:t>5.1</w:t>
            </w:r>
            <w:r w:rsidRPr="00C23A1F">
              <w:rPr>
                <w:rStyle w:val="af0"/>
                <w:rFonts w:hint="eastAsia"/>
                <w:noProof/>
              </w:rPr>
              <w:t>市场运营体系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411CDCC1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2" w:history="1">
            <w:r w:rsidRPr="00C23A1F">
              <w:rPr>
                <w:rStyle w:val="af0"/>
                <w:noProof/>
              </w:rPr>
              <w:t>5.2</w:t>
            </w:r>
            <w:r w:rsidRPr="00C23A1F">
              <w:rPr>
                <w:rStyle w:val="af0"/>
                <w:rFonts w:hint="eastAsia"/>
                <w:noProof/>
              </w:rPr>
              <w:t>市场营销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0B4DB960" w14:textId="77777777" w:rsidR="00AB3DD3" w:rsidRDefault="00AB3DD3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3" w:history="1">
            <w:r w:rsidRPr="00C23A1F">
              <w:rPr>
                <w:rStyle w:val="af0"/>
                <w:bCs/>
                <w:noProof/>
              </w:rPr>
              <w:t>5.3</w:t>
            </w:r>
            <w:r w:rsidRPr="00C23A1F">
              <w:rPr>
                <w:rStyle w:val="af0"/>
                <w:rFonts w:hint="eastAsia"/>
                <w:bCs/>
                <w:noProof/>
              </w:rPr>
              <w:t>营销策略。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3FCD4282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4" w:history="1">
            <w:r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六</w:t>
            </w:r>
            <w:r w:rsidRPr="00C23A1F">
              <w:rPr>
                <w:rStyle w:val="af0"/>
                <w:rFonts w:ascii="等线" w:eastAsia="黑体" w:cs="Times New Roman"/>
                <w:noProof/>
                <w:kern w:val="44"/>
              </w:rPr>
              <w:t xml:space="preserve"> </w:t>
            </w:r>
            <w:r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生产组织管理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07D5CA1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5" w:history="1">
            <w:r w:rsidRPr="00C23A1F">
              <w:rPr>
                <w:rStyle w:val="af0"/>
                <w:rFonts w:hint="eastAsia"/>
                <w:noProof/>
              </w:rPr>
              <w:t>七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财务分析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24575971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6" w:history="1">
            <w:r w:rsidRPr="00C23A1F">
              <w:rPr>
                <w:rStyle w:val="af0"/>
                <w:rFonts w:hint="eastAsia"/>
                <w:noProof/>
              </w:rPr>
              <w:t>八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风险及对策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14:paraId="460F0C6E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7" w:history="1">
            <w:r w:rsidRPr="00C23A1F">
              <w:rPr>
                <w:rStyle w:val="af0"/>
                <w:rFonts w:hint="eastAsia"/>
                <w:noProof/>
              </w:rPr>
              <w:t>九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风险资本退出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14:paraId="4A5CC3A2" w14:textId="77777777" w:rsidR="00AB3DD3" w:rsidRDefault="00AB3DD3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8" w:history="1">
            <w:r w:rsidRPr="00C23A1F">
              <w:rPr>
                <w:rStyle w:val="af0"/>
                <w:rFonts w:hint="eastAsia"/>
                <w:noProof/>
              </w:rPr>
              <w:t>十</w:t>
            </w:r>
            <w:r w:rsidRPr="00C23A1F">
              <w:rPr>
                <w:rStyle w:val="af0"/>
                <w:noProof/>
              </w:rPr>
              <w:t xml:space="preserve"> </w:t>
            </w:r>
            <w:r w:rsidRPr="00C23A1F">
              <w:rPr>
                <w:rStyle w:val="af0"/>
                <w:rFonts w:hint="eastAsia"/>
                <w:noProof/>
              </w:rPr>
              <w:t>附录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_Toc101270188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noProof/>
              </w:rPr>
              <w:fldChar w:fldCharType="end"/>
            </w:r>
          </w:hyperlink>
        </w:p>
        <w:p w14:paraId="63C9F85D" w14:textId="77777777" w:rsidR="00FC1CE2" w:rsidRDefault="00FC1CE2" w:rsidP="00FC1CE2">
          <w:r>
            <w:fldChar w:fldCharType="end"/>
          </w:r>
        </w:p>
        <w:p w14:paraId="5649F1CF" w14:textId="77777777" w:rsidR="00FC1CE2" w:rsidRDefault="00000000" w:rsidP="00FC1CE2">
          <w:pPr>
            <w:widowControl/>
            <w:spacing w:beforeAutospacing="1" w:afterAutospacing="1"/>
            <w:ind w:firstLineChars="0" w:firstLine="0"/>
            <w:jc w:val="left"/>
            <w:sectPr w:rsidR="00FC1CE2" w:rsidSect="00AF4032">
              <w:pgSz w:w="11906" w:h="16838"/>
              <w:pgMar w:top="1418" w:right="1304" w:bottom="1418" w:left="1304" w:header="851" w:footer="397" w:gutter="0"/>
              <w:pgNumType w:fmt="upperRoman" w:start="1"/>
              <w:cols w:space="720"/>
              <w:docGrid w:type="lines" w:linePitch="326"/>
            </w:sectPr>
          </w:pPr>
        </w:p>
      </w:sdtContent>
    </w:sdt>
    <w:p w14:paraId="6DCE6CDC" w14:textId="77777777" w:rsidR="00FC1CE2" w:rsidRDefault="00FC1CE2" w:rsidP="00FC1CE2">
      <w:pPr>
        <w:pStyle w:val="1"/>
      </w:pPr>
      <w:bookmarkStart w:id="1" w:name="_Toc30788"/>
      <w:bookmarkStart w:id="2" w:name="_Toc101270155"/>
      <w:bookmarkStart w:id="3" w:name="_Hlk73195890"/>
      <w:bookmarkStart w:id="4" w:name="_Hlk73195386"/>
      <w:r>
        <w:rPr>
          <w:rFonts w:hint="eastAsia"/>
        </w:rPr>
        <w:lastRenderedPageBreak/>
        <w:t>一</w:t>
      </w:r>
      <w:r>
        <w:rPr>
          <w:rFonts w:hint="eastAsia"/>
        </w:rPr>
        <w:t xml:space="preserve"> </w:t>
      </w:r>
      <w:r>
        <w:rPr>
          <w:rFonts w:hint="eastAsia"/>
        </w:rPr>
        <w:t>执行总结</w:t>
      </w:r>
      <w:bookmarkEnd w:id="1"/>
      <w:bookmarkEnd w:id="2"/>
    </w:p>
    <w:p w14:paraId="23332BE2" w14:textId="77777777" w:rsidR="00FC1CE2" w:rsidRDefault="00FC1CE2" w:rsidP="00FC1CE2">
      <w:pPr>
        <w:pStyle w:val="2"/>
      </w:pPr>
      <w:bookmarkStart w:id="5" w:name="_Toc9213"/>
      <w:bookmarkStart w:id="6" w:name="_Toc101270156"/>
      <w:r>
        <w:rPr>
          <w:rFonts w:cs="Times New Roman"/>
        </w:rPr>
        <w:t>1.1</w:t>
      </w:r>
      <w:r>
        <w:rPr>
          <w:rFonts w:hint="eastAsia"/>
        </w:rPr>
        <w:t>项目背景</w:t>
      </w:r>
      <w:bookmarkEnd w:id="5"/>
      <w:bookmarkEnd w:id="6"/>
    </w:p>
    <w:p w14:paraId="7D274F98" w14:textId="77777777" w:rsidR="00FC1CE2" w:rsidRDefault="00FC1CE2" w:rsidP="00FC1CE2">
      <w:pPr>
        <w:pStyle w:val="2"/>
        <w:rPr>
          <w:rFonts w:cs="Times New Roman"/>
        </w:rPr>
      </w:pPr>
      <w:bookmarkStart w:id="7" w:name="_Toc17397"/>
      <w:bookmarkStart w:id="8" w:name="_Toc101270157"/>
      <w:r>
        <w:rPr>
          <w:rFonts w:cs="Times New Roman"/>
        </w:rPr>
        <w:t>1.2</w:t>
      </w:r>
      <w:r>
        <w:rPr>
          <w:rFonts w:cs="Times New Roman" w:hint="eastAsia"/>
        </w:rPr>
        <w:t>产品与技术</w:t>
      </w:r>
      <w:bookmarkEnd w:id="7"/>
      <w:bookmarkEnd w:id="8"/>
    </w:p>
    <w:p w14:paraId="682579E5" w14:textId="77777777" w:rsidR="00FC1CE2" w:rsidRDefault="00FC1CE2" w:rsidP="00FC1CE2">
      <w:pPr>
        <w:pStyle w:val="2"/>
        <w:rPr>
          <w:rFonts w:cs="Times New Roman"/>
        </w:rPr>
      </w:pPr>
      <w:bookmarkStart w:id="9" w:name="_Toc2007"/>
      <w:bookmarkStart w:id="10" w:name="_Toc101270158"/>
      <w:r>
        <w:rPr>
          <w:rFonts w:cs="Times New Roman"/>
        </w:rPr>
        <w:t>1.3</w:t>
      </w:r>
      <w:r>
        <w:rPr>
          <w:rFonts w:cs="Times New Roman" w:hint="eastAsia"/>
        </w:rPr>
        <w:t>公司与团队</w:t>
      </w:r>
      <w:bookmarkEnd w:id="9"/>
      <w:bookmarkEnd w:id="10"/>
    </w:p>
    <w:p w14:paraId="00C233D1" w14:textId="77777777" w:rsidR="00FC1CE2" w:rsidRDefault="00FC1CE2" w:rsidP="00FC1CE2">
      <w:pPr>
        <w:pStyle w:val="2"/>
        <w:rPr>
          <w:rFonts w:cs="Times New Roman"/>
        </w:rPr>
      </w:pPr>
      <w:bookmarkStart w:id="11" w:name="_Toc26943"/>
      <w:bookmarkStart w:id="12" w:name="_Toc101270159"/>
      <w:r>
        <w:rPr>
          <w:rFonts w:cs="Times New Roman"/>
        </w:rPr>
        <w:t>1.4</w:t>
      </w:r>
      <w:r>
        <w:rPr>
          <w:rFonts w:cs="Times New Roman" w:hint="eastAsia"/>
        </w:rPr>
        <w:t>市场与营销</w:t>
      </w:r>
      <w:bookmarkEnd w:id="11"/>
      <w:bookmarkEnd w:id="12"/>
    </w:p>
    <w:p w14:paraId="354A8270" w14:textId="77777777" w:rsidR="0000062B" w:rsidRDefault="00FC1CE2" w:rsidP="0000062B">
      <w:pPr>
        <w:pStyle w:val="2"/>
        <w:rPr>
          <w:rFonts w:cs="Times New Roman"/>
        </w:rPr>
      </w:pPr>
      <w:bookmarkStart w:id="13" w:name="_Toc13455"/>
      <w:bookmarkStart w:id="14" w:name="_Toc101270160"/>
      <w:r>
        <w:rPr>
          <w:rFonts w:cs="Times New Roman"/>
        </w:rPr>
        <w:t>1.5</w:t>
      </w:r>
      <w:r>
        <w:rPr>
          <w:rFonts w:cs="Times New Roman" w:hint="eastAsia"/>
        </w:rPr>
        <w:t>投资与财务</w:t>
      </w:r>
      <w:bookmarkEnd w:id="3"/>
      <w:bookmarkEnd w:id="13"/>
      <w:bookmarkEnd w:id="14"/>
    </w:p>
    <w:p w14:paraId="067ACE4C" w14:textId="77777777" w:rsidR="00FC1CE2" w:rsidRPr="0000062B" w:rsidRDefault="00FC1CE2" w:rsidP="0000062B">
      <w:pPr>
        <w:pStyle w:val="1"/>
      </w:pPr>
      <w:bookmarkStart w:id="15" w:name="_Toc101270161"/>
      <w:r>
        <w:rPr>
          <w:rFonts w:hint="eastAsia"/>
        </w:rPr>
        <w:lastRenderedPageBreak/>
        <w:t>二</w:t>
      </w:r>
      <w:r>
        <w:rPr>
          <w:rFonts w:hint="eastAsia"/>
        </w:rPr>
        <w:t xml:space="preserve"> </w:t>
      </w:r>
      <w:r>
        <w:rPr>
          <w:rFonts w:hint="eastAsia"/>
        </w:rPr>
        <w:t>产品与技术分析</w:t>
      </w:r>
      <w:bookmarkEnd w:id="15"/>
    </w:p>
    <w:p w14:paraId="3048DCCA" w14:textId="77777777" w:rsidR="00FC1CE2" w:rsidRDefault="00FC1CE2" w:rsidP="00FC1CE2">
      <w:pPr>
        <w:pStyle w:val="2"/>
      </w:pPr>
      <w:bookmarkStart w:id="16" w:name="_Toc101270162"/>
      <w:r>
        <w:t>2.1</w:t>
      </w:r>
      <w:r>
        <w:rPr>
          <w:rFonts w:hint="eastAsia"/>
        </w:rPr>
        <w:t>背景分析</w:t>
      </w:r>
      <w:bookmarkEnd w:id="16"/>
    </w:p>
    <w:p w14:paraId="764B02CA" w14:textId="77777777" w:rsidR="00FC1CE2" w:rsidRDefault="00FC1CE2" w:rsidP="00FC1CE2">
      <w:pPr>
        <w:pStyle w:val="2"/>
      </w:pPr>
      <w:bookmarkStart w:id="17" w:name="_Toc101270163"/>
      <w:r>
        <w:t>2.2</w:t>
      </w:r>
      <w:r>
        <w:rPr>
          <w:rFonts w:hint="eastAsia"/>
        </w:rPr>
        <w:t>研发历程</w:t>
      </w:r>
      <w:bookmarkEnd w:id="17"/>
    </w:p>
    <w:p w14:paraId="36B6F9EE" w14:textId="77777777" w:rsidR="00FC1CE2" w:rsidRDefault="00FC1CE2" w:rsidP="00AB3DD3">
      <w:pPr>
        <w:pStyle w:val="2"/>
      </w:pPr>
      <w:bookmarkStart w:id="18" w:name="_Toc101270164"/>
      <w:r>
        <w:t>2.3</w:t>
      </w:r>
      <w:r>
        <w:rPr>
          <w:rFonts w:hint="eastAsia"/>
        </w:rPr>
        <w:t>产品体系</w:t>
      </w:r>
      <w:bookmarkEnd w:id="18"/>
    </w:p>
    <w:p w14:paraId="249EE8F8" w14:textId="77777777" w:rsidR="00FC1CE2" w:rsidRDefault="00FC1CE2" w:rsidP="00FC1CE2">
      <w:pPr>
        <w:pStyle w:val="2"/>
      </w:pPr>
      <w:bookmarkStart w:id="19" w:name="_Toc101270165"/>
      <w:r>
        <w:t>2.4</w:t>
      </w:r>
      <w:r>
        <w:rPr>
          <w:rFonts w:hint="eastAsia"/>
        </w:rPr>
        <w:t>产品技术</w:t>
      </w:r>
      <w:bookmarkEnd w:id="19"/>
    </w:p>
    <w:p w14:paraId="7F5C2CD6" w14:textId="77777777" w:rsidR="00FC1CE2" w:rsidRDefault="00FC1CE2" w:rsidP="00FC1CE2">
      <w:pPr>
        <w:pStyle w:val="2"/>
      </w:pPr>
      <w:bookmarkStart w:id="20" w:name="_Toc101270166"/>
      <w:r>
        <w:t>2.5</w:t>
      </w:r>
      <w:r>
        <w:rPr>
          <w:rFonts w:hint="eastAsia"/>
        </w:rPr>
        <w:t>项目优势</w:t>
      </w:r>
      <w:bookmarkEnd w:id="20"/>
    </w:p>
    <w:p w14:paraId="0E30F72B" w14:textId="77777777" w:rsidR="00FC1CE2" w:rsidRDefault="00FC1CE2" w:rsidP="00FC1CE2">
      <w:pPr>
        <w:pStyle w:val="2"/>
      </w:pPr>
      <w:bookmarkStart w:id="21" w:name="_Toc101270167"/>
      <w:r>
        <w:t>2.6</w:t>
      </w:r>
      <w:r>
        <w:rPr>
          <w:rFonts w:hint="eastAsia"/>
        </w:rPr>
        <w:t>项目支撑条件</w:t>
      </w:r>
      <w:bookmarkEnd w:id="21"/>
    </w:p>
    <w:bookmarkEnd w:id="4"/>
    <w:p w14:paraId="0786F5FB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="宋体" w:hAnsi="宋体" w:cs="宋体" w:hint="eastAsia"/>
          <w:sz w:val="21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5F974AFD" w14:textId="77777777" w:rsidR="00FC1CE2" w:rsidRDefault="00FC1CE2" w:rsidP="00FC1CE2">
      <w:pPr>
        <w:pStyle w:val="1"/>
      </w:pPr>
      <w:bookmarkStart w:id="22" w:name="_Toc30025"/>
      <w:bookmarkStart w:id="23" w:name="_Toc101270168"/>
      <w:bookmarkStart w:id="24" w:name="_Toc483250736"/>
      <w:bookmarkStart w:id="25" w:name="_Toc511292978"/>
      <w:r>
        <w:rPr>
          <w:rFonts w:hint="eastAsia"/>
        </w:rPr>
        <w:lastRenderedPageBreak/>
        <w:t>三</w:t>
      </w:r>
      <w:r>
        <w:rPr>
          <w:rFonts w:hint="eastAsia"/>
        </w:rPr>
        <w:t xml:space="preserve"> </w:t>
      </w:r>
      <w:r>
        <w:rPr>
          <w:rFonts w:hint="eastAsia"/>
        </w:rPr>
        <w:t>市场分析</w:t>
      </w:r>
      <w:bookmarkEnd w:id="22"/>
      <w:bookmarkEnd w:id="23"/>
    </w:p>
    <w:p w14:paraId="4A24BD93" w14:textId="77777777" w:rsidR="00FC1CE2" w:rsidRDefault="00FC1CE2" w:rsidP="00FC1CE2">
      <w:pPr>
        <w:pStyle w:val="2"/>
        <w:spacing w:before="156" w:after="156"/>
      </w:pPr>
      <w:bookmarkStart w:id="26" w:name="_Toc30161"/>
      <w:bookmarkStart w:id="27" w:name="_Toc101270169"/>
      <w:r>
        <w:t>3.1</w:t>
      </w:r>
      <w:r>
        <w:rPr>
          <w:rFonts w:hint="eastAsia"/>
        </w:rPr>
        <w:t>市场前景</w:t>
      </w:r>
      <w:bookmarkEnd w:id="26"/>
      <w:bookmarkEnd w:id="27"/>
    </w:p>
    <w:p w14:paraId="7E899F4B" w14:textId="77777777" w:rsidR="00FC1CE2" w:rsidRDefault="00FC1CE2" w:rsidP="00FC1CE2">
      <w:pPr>
        <w:pStyle w:val="2"/>
      </w:pPr>
      <w:bookmarkStart w:id="28" w:name="_Toc22364"/>
      <w:bookmarkStart w:id="29" w:name="_Toc101270170"/>
      <w:r>
        <w:t>3.2</w:t>
      </w:r>
      <w:r>
        <w:rPr>
          <w:rFonts w:hint="eastAsia"/>
        </w:rPr>
        <w:t>市场容量</w:t>
      </w:r>
      <w:bookmarkEnd w:id="28"/>
      <w:bookmarkEnd w:id="29"/>
    </w:p>
    <w:p w14:paraId="00B0F9DC" w14:textId="77777777" w:rsidR="00FC1CE2" w:rsidRDefault="00FC1CE2" w:rsidP="00FC1CE2">
      <w:pPr>
        <w:pStyle w:val="2"/>
        <w:keepNext w:val="0"/>
      </w:pPr>
      <w:bookmarkStart w:id="30" w:name="_Toc18499"/>
      <w:bookmarkStart w:id="31" w:name="_Toc101270171"/>
      <w:r>
        <w:t>3.3</w:t>
      </w:r>
      <w:r>
        <w:rPr>
          <w:rFonts w:hint="eastAsia"/>
        </w:rPr>
        <w:t>市场定位和目标客户</w:t>
      </w:r>
      <w:bookmarkEnd w:id="30"/>
      <w:bookmarkEnd w:id="31"/>
    </w:p>
    <w:p w14:paraId="206E18E8" w14:textId="77777777" w:rsidR="00FC1CE2" w:rsidRDefault="00FC1CE2" w:rsidP="00FC1CE2">
      <w:pPr>
        <w:pStyle w:val="2"/>
        <w:keepNext w:val="0"/>
      </w:pPr>
      <w:bookmarkStart w:id="32" w:name="_Toc14377"/>
      <w:bookmarkStart w:id="33" w:name="_Toc101270172"/>
      <w:r>
        <w:t>3.4</w:t>
      </w:r>
      <w:r>
        <w:rPr>
          <w:rFonts w:hint="eastAsia"/>
        </w:rPr>
        <w:t>市场竞争环境分析</w:t>
      </w:r>
      <w:bookmarkEnd w:id="32"/>
      <w:bookmarkEnd w:id="33"/>
    </w:p>
    <w:p w14:paraId="3ABE47A9" w14:textId="77777777" w:rsidR="00FC1CE2" w:rsidRDefault="00FC1CE2" w:rsidP="00FC1CE2">
      <w:pPr>
        <w:pStyle w:val="2"/>
      </w:pPr>
      <w:bookmarkStart w:id="34" w:name="_Toc22293"/>
      <w:bookmarkStart w:id="35" w:name="_Toc101270173"/>
      <w:r>
        <w:t>3.5</w:t>
      </w:r>
      <w:r>
        <w:rPr>
          <w:rFonts w:hint="eastAsia"/>
        </w:rPr>
        <w:t>项目竞争态势分析</w:t>
      </w:r>
      <w:bookmarkEnd w:id="34"/>
      <w:bookmarkEnd w:id="35"/>
    </w:p>
    <w:p w14:paraId="30CFF965" w14:textId="77777777" w:rsidR="00FC1CE2" w:rsidRDefault="00FC1CE2" w:rsidP="00FC1CE2">
      <w:pPr>
        <w:ind w:firstLineChars="0" w:firstLine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</w:t>
      </w:r>
    </w:p>
    <w:p w14:paraId="359F7581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416B9939" w14:textId="77777777" w:rsidR="00FC1CE2" w:rsidRDefault="00FC1CE2" w:rsidP="00FC1CE2">
      <w:pPr>
        <w:pStyle w:val="1"/>
      </w:pPr>
      <w:bookmarkStart w:id="36" w:name="_Toc19717"/>
      <w:bookmarkStart w:id="37" w:name="_Toc101270174"/>
      <w:bookmarkEnd w:id="24"/>
      <w:bookmarkEnd w:id="25"/>
      <w:r>
        <w:rPr>
          <w:rFonts w:hint="eastAsia"/>
        </w:rPr>
        <w:lastRenderedPageBreak/>
        <w:t>四</w:t>
      </w:r>
      <w:r>
        <w:rPr>
          <w:rFonts w:hint="eastAsia"/>
        </w:rPr>
        <w:t xml:space="preserve"> </w:t>
      </w:r>
      <w:r>
        <w:rPr>
          <w:rFonts w:hint="eastAsia"/>
        </w:rPr>
        <w:t>公司战略与团队</w:t>
      </w:r>
      <w:bookmarkEnd w:id="36"/>
      <w:bookmarkEnd w:id="37"/>
    </w:p>
    <w:p w14:paraId="57E204DC" w14:textId="77777777" w:rsidR="00FC1CE2" w:rsidRDefault="00FC1CE2" w:rsidP="00FC1CE2">
      <w:pPr>
        <w:pStyle w:val="2"/>
      </w:pPr>
      <w:bookmarkStart w:id="38" w:name="_Toc30204"/>
      <w:bookmarkStart w:id="39" w:name="_Toc101270175"/>
      <w:r>
        <w:t>4.1</w:t>
      </w:r>
      <w:r>
        <w:rPr>
          <w:rFonts w:hint="eastAsia"/>
        </w:rPr>
        <w:t>公司概况</w:t>
      </w:r>
      <w:bookmarkEnd w:id="38"/>
      <w:bookmarkEnd w:id="39"/>
    </w:p>
    <w:p w14:paraId="14E14E02" w14:textId="77777777" w:rsidR="00FC1CE2" w:rsidRDefault="00FC1CE2" w:rsidP="00FC1CE2">
      <w:pPr>
        <w:pStyle w:val="2"/>
      </w:pPr>
      <w:bookmarkStart w:id="40" w:name="_Toc9171"/>
      <w:bookmarkStart w:id="41" w:name="_Toc101270176"/>
      <w:r>
        <w:t>4.2</w:t>
      </w:r>
      <w:r>
        <w:rPr>
          <w:rFonts w:hint="eastAsia"/>
        </w:rPr>
        <w:t>公司战略</w:t>
      </w:r>
      <w:bookmarkEnd w:id="40"/>
      <w:bookmarkEnd w:id="41"/>
    </w:p>
    <w:p w14:paraId="227A4D4A" w14:textId="77777777" w:rsidR="0000062B" w:rsidRDefault="00FC1CE2" w:rsidP="0000062B">
      <w:pPr>
        <w:pStyle w:val="2"/>
      </w:pPr>
      <w:bookmarkStart w:id="42" w:name="_Toc4807"/>
      <w:bookmarkStart w:id="43" w:name="_Toc101270177"/>
      <w:r>
        <w:t>4.3</w:t>
      </w:r>
      <w:r>
        <w:rPr>
          <w:rFonts w:hint="eastAsia"/>
        </w:rPr>
        <w:t>公司团队及角色分工</w:t>
      </w:r>
      <w:bookmarkStart w:id="44" w:name="_Toc17519"/>
      <w:bookmarkEnd w:id="42"/>
      <w:bookmarkEnd w:id="43"/>
    </w:p>
    <w:p w14:paraId="48F3C9F4" w14:textId="77777777" w:rsidR="00FC1CE2" w:rsidRDefault="00FC1CE2" w:rsidP="0000062B">
      <w:pPr>
        <w:pStyle w:val="2"/>
      </w:pPr>
      <w:bookmarkStart w:id="45" w:name="_Toc101270178"/>
      <w:r>
        <w:t>4.4</w:t>
      </w:r>
      <w:r>
        <w:rPr>
          <w:rFonts w:hint="eastAsia"/>
        </w:rPr>
        <w:t>公司组织架构与管理模式</w:t>
      </w:r>
      <w:bookmarkEnd w:id="44"/>
      <w:bookmarkEnd w:id="45"/>
    </w:p>
    <w:p w14:paraId="4B9766B6" w14:textId="77777777" w:rsidR="00FC1CE2" w:rsidRDefault="00FC1CE2" w:rsidP="00FC1CE2">
      <w:pPr>
        <w:pStyle w:val="2"/>
      </w:pPr>
      <w:bookmarkStart w:id="46" w:name="_Toc101270179"/>
      <w:r>
        <w:t>4.5</w:t>
      </w:r>
      <w:r>
        <w:rPr>
          <w:rFonts w:hint="eastAsia"/>
        </w:rPr>
        <w:t>公司社会效益与教育引领</w:t>
      </w:r>
      <w:bookmarkEnd w:id="46"/>
    </w:p>
    <w:p w14:paraId="0A4C427D" w14:textId="77777777"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2A9F7E3E" w14:textId="77777777" w:rsidR="00FC1CE2" w:rsidRDefault="00FC1CE2" w:rsidP="00FC1CE2">
      <w:pPr>
        <w:pStyle w:val="1"/>
      </w:pPr>
      <w:bookmarkStart w:id="47" w:name="_Toc101270180"/>
      <w:r>
        <w:rPr>
          <w:rFonts w:hint="eastAsia"/>
        </w:rPr>
        <w:lastRenderedPageBreak/>
        <w:t>五</w:t>
      </w:r>
      <w:r>
        <w:rPr>
          <w:rFonts w:hint="eastAsia"/>
        </w:rPr>
        <w:t xml:space="preserve"> </w:t>
      </w:r>
      <w:r>
        <w:rPr>
          <w:rFonts w:hint="eastAsia"/>
        </w:rPr>
        <w:t>经营策略</w:t>
      </w:r>
      <w:bookmarkEnd w:id="47"/>
    </w:p>
    <w:p w14:paraId="43BAD947" w14:textId="77777777" w:rsidR="00FC1CE2" w:rsidRPr="0000062B" w:rsidRDefault="00FC1CE2" w:rsidP="00FC1CE2">
      <w:pPr>
        <w:pStyle w:val="2"/>
      </w:pPr>
      <w:bookmarkStart w:id="48" w:name="_Toc101270181"/>
      <w:r w:rsidRPr="0000062B">
        <w:t>5.1</w:t>
      </w:r>
      <w:r w:rsidRPr="0000062B">
        <w:rPr>
          <w:rFonts w:hint="eastAsia"/>
        </w:rPr>
        <w:t>市场运营体系</w:t>
      </w:r>
      <w:bookmarkEnd w:id="48"/>
    </w:p>
    <w:p w14:paraId="722E60F1" w14:textId="77777777" w:rsidR="0000062B" w:rsidRPr="0000062B" w:rsidRDefault="00FC1CE2" w:rsidP="0000062B">
      <w:pPr>
        <w:pStyle w:val="2"/>
      </w:pPr>
      <w:bookmarkStart w:id="49" w:name="_Toc101270182"/>
      <w:r w:rsidRPr="0000062B">
        <w:t>5.2</w:t>
      </w:r>
      <w:r w:rsidRPr="0000062B">
        <w:rPr>
          <w:rFonts w:hint="eastAsia"/>
        </w:rPr>
        <w:t>市场营销</w:t>
      </w:r>
      <w:bookmarkEnd w:id="49"/>
    </w:p>
    <w:p w14:paraId="7849E9D2" w14:textId="77777777" w:rsidR="00FC1CE2" w:rsidRPr="0000062B" w:rsidRDefault="00FC1CE2" w:rsidP="0000062B">
      <w:pPr>
        <w:pStyle w:val="2"/>
        <w:rPr>
          <w:bCs/>
        </w:rPr>
      </w:pPr>
      <w:bookmarkStart w:id="50" w:name="_Toc101270183"/>
      <w:r w:rsidRPr="0000062B">
        <w:rPr>
          <w:bCs/>
        </w:rPr>
        <w:t>5.3</w:t>
      </w:r>
      <w:r w:rsidRPr="0000062B">
        <w:rPr>
          <w:rFonts w:hint="eastAsia"/>
          <w:bCs/>
        </w:rPr>
        <w:t>营销策略。</w:t>
      </w:r>
      <w:bookmarkEnd w:id="50"/>
    </w:p>
    <w:p w14:paraId="469C0943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6B1C1F70" w14:textId="77777777" w:rsidR="00FC1CE2" w:rsidRDefault="00FC1CE2" w:rsidP="00FC1CE2">
      <w:pPr>
        <w:keepNext/>
        <w:keepLines/>
        <w:pageBreakBefore/>
        <w:spacing w:after="220"/>
        <w:ind w:firstLineChars="0" w:firstLine="0"/>
        <w:jc w:val="center"/>
        <w:outlineLvl w:val="0"/>
        <w:rPr>
          <w:rFonts w:ascii="等线" w:eastAsia="黑体" w:cs="Times New Roman"/>
          <w:kern w:val="44"/>
          <w:sz w:val="30"/>
        </w:rPr>
      </w:pPr>
      <w:bookmarkStart w:id="51" w:name="_Toc101270184"/>
      <w:bookmarkStart w:id="52" w:name="_Toc30437"/>
      <w:r>
        <w:rPr>
          <w:rFonts w:ascii="等线" w:eastAsia="黑体" w:hAnsi="等线" w:cs="Times New Roman" w:hint="eastAsia"/>
          <w:kern w:val="44"/>
          <w:sz w:val="30"/>
        </w:rPr>
        <w:lastRenderedPageBreak/>
        <w:t>六</w:t>
      </w:r>
      <w:r>
        <w:rPr>
          <w:rFonts w:ascii="等线" w:eastAsia="黑体" w:cs="Times New Roman" w:hint="eastAsia"/>
          <w:kern w:val="44"/>
          <w:sz w:val="30"/>
        </w:rPr>
        <w:t xml:space="preserve"> </w:t>
      </w:r>
      <w:r>
        <w:rPr>
          <w:rFonts w:ascii="等线" w:eastAsia="黑体" w:hAnsi="等线" w:cs="Times New Roman" w:hint="eastAsia"/>
          <w:kern w:val="44"/>
          <w:sz w:val="30"/>
        </w:rPr>
        <w:t>生产组织管理</w:t>
      </w:r>
      <w:bookmarkEnd w:id="51"/>
    </w:p>
    <w:p w14:paraId="30EEEC32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58E81234" w14:textId="77777777" w:rsidR="00FC1CE2" w:rsidRDefault="00FC1CE2" w:rsidP="00FC1CE2">
      <w:pPr>
        <w:pStyle w:val="1"/>
      </w:pPr>
      <w:bookmarkStart w:id="53" w:name="_Toc1324"/>
      <w:bookmarkStart w:id="54" w:name="_Toc101270185"/>
      <w:bookmarkEnd w:id="52"/>
      <w:r>
        <w:rPr>
          <w:rFonts w:hint="eastAsia"/>
        </w:rPr>
        <w:lastRenderedPageBreak/>
        <w:t>七</w:t>
      </w:r>
      <w:r>
        <w:rPr>
          <w:rFonts w:hint="eastAsia"/>
        </w:rPr>
        <w:t xml:space="preserve"> </w:t>
      </w:r>
      <w:r>
        <w:rPr>
          <w:rFonts w:hint="eastAsia"/>
        </w:rPr>
        <w:t>财务分析</w:t>
      </w:r>
      <w:bookmarkEnd w:id="53"/>
      <w:bookmarkEnd w:id="54"/>
    </w:p>
    <w:p w14:paraId="5A0F3F23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15F61149" w14:textId="77777777" w:rsidR="00FC1CE2" w:rsidRDefault="00FC1CE2" w:rsidP="00FC1CE2">
      <w:pPr>
        <w:pStyle w:val="1"/>
      </w:pPr>
      <w:bookmarkStart w:id="55" w:name="_Toc10127018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E03C24" wp14:editId="6F6FE4C7">
                <wp:simplePos x="0" y="0"/>
                <wp:positionH relativeFrom="column">
                  <wp:posOffset>-2430145</wp:posOffset>
                </wp:positionH>
                <wp:positionV relativeFrom="paragraph">
                  <wp:posOffset>2775585</wp:posOffset>
                </wp:positionV>
                <wp:extent cx="1936750" cy="526415"/>
                <wp:effectExtent l="0" t="0" r="0" b="6985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3EE64" w14:textId="77777777"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03C24" id="_x0000_t202" coordsize="21600,21600" o:spt="202" path="m,l,21600r21600,l21600,xe">
                <v:stroke joinstyle="miter"/>
                <v:path gradientshapeok="t" o:connecttype="rect"/>
              </v:shapetype>
              <v:shape id="文本框 186" o:spid="_x0000_s1026" type="#_x0000_t202" style="position:absolute;left:0;text-align:left;margin-left:-191.35pt;margin-top:218.55pt;width:152.5pt;height:4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" filled="f" stroked="f" strokeweight=".5pt">
                <v:textbox>
                  <w:txbxContent>
                    <w:p w14:paraId="3773EE64" w14:textId="77777777"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A88CE0" wp14:editId="07312B0B">
                <wp:simplePos x="0" y="0"/>
                <wp:positionH relativeFrom="column">
                  <wp:posOffset>-2456815</wp:posOffset>
                </wp:positionH>
                <wp:positionV relativeFrom="paragraph">
                  <wp:posOffset>-5732145</wp:posOffset>
                </wp:positionV>
                <wp:extent cx="1936750" cy="526415"/>
                <wp:effectExtent l="0" t="0" r="0" b="6985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78C4C" w14:textId="77777777"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8CE0" id="文本框 176" o:spid="_x0000_s1027" type="#_x0000_t202" style="position:absolute;left:0;text-align:left;margin-left:-193.45pt;margin-top:-451.35pt;width:152.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" filled="f" stroked="f" strokeweight=".5pt">
                <v:textbox>
                  <w:txbxContent>
                    <w:p w14:paraId="44C78C4C" w14:textId="77777777"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4D0B48" wp14:editId="1AB68B2C">
                <wp:simplePos x="0" y="0"/>
                <wp:positionH relativeFrom="column">
                  <wp:posOffset>-2947035</wp:posOffset>
                </wp:positionH>
                <wp:positionV relativeFrom="paragraph">
                  <wp:posOffset>3686175</wp:posOffset>
                </wp:positionV>
                <wp:extent cx="2110105" cy="495300"/>
                <wp:effectExtent l="0" t="0" r="0" b="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B099E" w14:textId="77777777" w:rsidR="00FC1CE2" w:rsidRDefault="00FC1CE2" w:rsidP="00FC1CE2">
                            <w:pPr>
                              <w:ind w:firstLine="883"/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D0B48" id="文本框 240" o:spid="_x0000_s1028" type="#_x0000_t202" style="position:absolute;left:0;text-align:left;margin-left:-232.05pt;margin-top:290.25pt;width:166.1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" filled="f" stroked="f" strokeweight=".5pt">
                <v:textbox>
                  <w:txbxContent>
                    <w:p w14:paraId="552B099E" w14:textId="77777777" w:rsidR="00FC1CE2" w:rsidRDefault="00FC1CE2" w:rsidP="00FC1CE2">
                      <w:pPr>
                        <w:ind w:firstLine="883"/>
                        <w:rPr>
                          <w:rFonts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5CB6F" wp14:editId="415A40DC">
                <wp:simplePos x="0" y="0"/>
                <wp:positionH relativeFrom="column">
                  <wp:posOffset>-1264285</wp:posOffset>
                </wp:positionH>
                <wp:positionV relativeFrom="paragraph">
                  <wp:posOffset>-4221480</wp:posOffset>
                </wp:positionV>
                <wp:extent cx="4795520" cy="1187450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AB9C7" w14:textId="77777777" w:rsidR="00FC1CE2" w:rsidRDefault="00FC1CE2" w:rsidP="00FC1CE2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风险及对策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5CB6F" id="文本框 161" o:spid="_x0000_s1029" type="#_x0000_t202" style="position:absolute;left:0;text-align:left;margin-left:-99.55pt;margin-top:-332.4pt;width:377.6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" filled="f" stroked="f" strokeweight=".5pt">
                <v:textbox>
                  <w:txbxContent>
                    <w:p w14:paraId="40EAB9C7" w14:textId="77777777" w:rsidR="00FC1CE2" w:rsidRDefault="00FC1CE2" w:rsidP="00FC1CE2">
                      <w:pPr>
                        <w:ind w:firstLineChars="0" w:firstLine="0"/>
                        <w:jc w:val="center"/>
                        <w:rPr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风险及对策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风险及对策</w:t>
      </w:r>
      <w:bookmarkEnd w:id="55"/>
    </w:p>
    <w:p w14:paraId="1C01E2C1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0F64D9A9" w14:textId="77777777" w:rsidR="00FC1CE2" w:rsidRDefault="00FC1CE2" w:rsidP="00FC1CE2">
      <w:pPr>
        <w:pStyle w:val="1"/>
      </w:pPr>
      <w:bookmarkStart w:id="56" w:name="_Toc101270187"/>
      <w:r>
        <w:rPr>
          <w:rFonts w:hint="eastAsia"/>
        </w:rPr>
        <w:lastRenderedPageBreak/>
        <w:t>九</w:t>
      </w:r>
      <w:r>
        <w:rPr>
          <w:rFonts w:hint="eastAsia"/>
        </w:rPr>
        <w:t xml:space="preserve"> </w:t>
      </w:r>
      <w:r>
        <w:rPr>
          <w:rFonts w:hint="eastAsia"/>
        </w:rPr>
        <w:t>风险资本退出</w:t>
      </w:r>
      <w:bookmarkEnd w:id="56"/>
    </w:p>
    <w:p w14:paraId="2AFEF02D" w14:textId="77777777"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1150C8A4" w14:textId="77777777" w:rsidR="00FC1CE2" w:rsidRDefault="00FC1CE2" w:rsidP="00FC1CE2">
      <w:pPr>
        <w:pStyle w:val="1"/>
      </w:pPr>
      <w:bookmarkStart w:id="57" w:name="_Toc101270188"/>
      <w:r>
        <w:rPr>
          <w:rFonts w:hint="eastAsia"/>
        </w:rPr>
        <w:lastRenderedPageBreak/>
        <w:t>十</w:t>
      </w:r>
      <w:r>
        <w:rPr>
          <w:rFonts w:hint="eastAsia"/>
        </w:rPr>
        <w:t xml:space="preserve"> </w:t>
      </w:r>
      <w:r>
        <w:rPr>
          <w:rFonts w:hint="eastAsia"/>
        </w:rPr>
        <w:t>附录</w:t>
      </w:r>
      <w:bookmarkEnd w:id="57"/>
    </w:p>
    <w:p w14:paraId="632DEA55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项目获奖证书</w:t>
      </w:r>
    </w:p>
    <w:p w14:paraId="7383A5E7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专利证明材料</w:t>
      </w:r>
    </w:p>
    <w:p w14:paraId="1C8085C2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产品工程实践效果证明</w:t>
      </w:r>
    </w:p>
    <w:p w14:paraId="09981A41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技术合作框架协议</w:t>
      </w:r>
    </w:p>
    <w:p w14:paraId="2B33DAA0" w14:textId="77777777"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产品实物展示</w:t>
      </w:r>
    </w:p>
    <w:p w14:paraId="7F56E9A3" w14:textId="77777777" w:rsidR="00FC1CE2" w:rsidRPr="00FC1CE2" w:rsidRDefault="00FC1CE2" w:rsidP="00FC1CE2">
      <w:pPr>
        <w:ind w:firstLineChars="0" w:firstLine="0"/>
        <w:jc w:val="center"/>
        <w:sectPr w:rsidR="00FC1CE2" w:rsidRPr="00FC1CE2" w:rsidSect="00AF403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14:paraId="444E174A" w14:textId="77777777" w:rsidR="00FC1CE2" w:rsidRPr="00FC1CE2" w:rsidRDefault="00FC1CE2" w:rsidP="00FC1CE2">
      <w:pPr>
        <w:pStyle w:val="a8"/>
        <w:jc w:val="both"/>
      </w:pPr>
    </w:p>
    <w:sectPr w:rsidR="00FC1CE2" w:rsidRPr="00FC1CE2" w:rsidSect="00AF4032">
      <w:pgSz w:w="11906" w:h="16838" w:code="9"/>
      <w:pgMar w:top="1418" w:right="1134" w:bottom="1418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FD699" w14:textId="77777777" w:rsidR="002168E9" w:rsidRDefault="002168E9" w:rsidP="00F107AE">
      <w:pPr>
        <w:spacing w:line="240" w:lineRule="auto"/>
      </w:pPr>
      <w:r>
        <w:separator/>
      </w:r>
    </w:p>
  </w:endnote>
  <w:endnote w:type="continuationSeparator" w:id="0">
    <w:p w14:paraId="1127500C" w14:textId="77777777" w:rsidR="002168E9" w:rsidRDefault="002168E9" w:rsidP="00F10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88D61" w14:textId="77777777" w:rsidR="00F107AE" w:rsidRDefault="00F107AE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A893" w14:textId="77777777" w:rsidR="00F107AE" w:rsidRDefault="00F107AE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54642" w14:textId="77777777" w:rsidR="00F107AE" w:rsidRDefault="00F107AE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D6E4B" w14:textId="77777777" w:rsidR="002168E9" w:rsidRDefault="002168E9" w:rsidP="00F107AE">
      <w:pPr>
        <w:spacing w:line="240" w:lineRule="auto"/>
      </w:pPr>
      <w:r>
        <w:separator/>
      </w:r>
    </w:p>
  </w:footnote>
  <w:footnote w:type="continuationSeparator" w:id="0">
    <w:p w14:paraId="7C1F7DA1" w14:textId="77777777" w:rsidR="002168E9" w:rsidRDefault="002168E9" w:rsidP="00F107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C4489" w14:textId="77777777" w:rsidR="00F107AE" w:rsidRDefault="00F10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99113" w14:textId="77777777" w:rsidR="00F107AE" w:rsidRDefault="00F107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FD1EA" w14:textId="77777777" w:rsidR="00F107AE" w:rsidRDefault="00F10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A8364D"/>
    <w:multiLevelType w:val="singleLevel"/>
    <w:tmpl w:val="84A8364D"/>
    <w:lvl w:ilvl="0">
      <w:start w:val="1"/>
      <w:numFmt w:val="chineseCounting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04DE3595"/>
    <w:multiLevelType w:val="singleLevel"/>
    <w:tmpl w:val="04DE3595"/>
    <w:lvl w:ilvl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2" w15:restartNumberingAfterBreak="0">
    <w:nsid w:val="0D650391"/>
    <w:multiLevelType w:val="singleLevel"/>
    <w:tmpl w:val="0D650391"/>
    <w:lvl w:ilvl="0">
      <w:start w:val="3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3" w15:restartNumberingAfterBreak="0">
    <w:nsid w:val="159C2CF3"/>
    <w:multiLevelType w:val="multilevel"/>
    <w:tmpl w:val="159C2CF3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0E777B5"/>
    <w:multiLevelType w:val="multilevel"/>
    <w:tmpl w:val="20E777B5"/>
    <w:lvl w:ilvl="0">
      <w:start w:val="1"/>
      <w:numFmt w:val="decimal"/>
      <w:pStyle w:val="5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686321"/>
    <w:multiLevelType w:val="multilevel"/>
    <w:tmpl w:val="3368632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D4DC86"/>
    <w:multiLevelType w:val="singleLevel"/>
    <w:tmpl w:val="36D4DC86"/>
    <w:lvl w:ilvl="0">
      <w:start w:val="5"/>
      <w:numFmt w:val="decimal"/>
      <w:suff w:val="nothing"/>
      <w:lvlText w:val="（%1）"/>
      <w:lvlJc w:val="left"/>
      <w:pPr>
        <w:ind w:left="0" w:firstLine="0"/>
      </w:pPr>
    </w:lvl>
  </w:abstractNum>
  <w:abstractNum w:abstractNumId="7" w15:restartNumberingAfterBreak="0">
    <w:nsid w:val="45493D70"/>
    <w:multiLevelType w:val="singleLevel"/>
    <w:tmpl w:val="45493D70"/>
    <w:lvl w:ilvl="0">
      <w:start w:val="1"/>
      <w:numFmt w:val="decimalEnclosedCircleChinese"/>
      <w:suff w:val="nothing"/>
      <w:lvlText w:val="%1　"/>
      <w:lvlJc w:val="left"/>
      <w:pPr>
        <w:ind w:left="-117" w:firstLine="400"/>
      </w:pPr>
    </w:lvl>
  </w:abstractNum>
  <w:abstractNum w:abstractNumId="8" w15:restartNumberingAfterBreak="0">
    <w:nsid w:val="52F2B0C5"/>
    <w:multiLevelType w:val="singleLevel"/>
    <w:tmpl w:val="52F2B0C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9" w15:restartNumberingAfterBreak="0">
    <w:nsid w:val="59BC5669"/>
    <w:multiLevelType w:val="multilevel"/>
    <w:tmpl w:val="59BC566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AE266F"/>
    <w:multiLevelType w:val="multilevel"/>
    <w:tmpl w:val="6FAE266F"/>
    <w:lvl w:ilvl="0">
      <w:start w:val="1"/>
      <w:numFmt w:val="decimal"/>
      <w:pStyle w:val="4"/>
      <w:lvlText w:val="%1)"/>
      <w:lvlJc w:val="left"/>
      <w:pPr>
        <w:snapToGrid w:val="0"/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shd w:val="clear" w:color="auto" w:fill="000000"/>
        <w:vertAlign w:val="baseline"/>
        <w:lang w:val="zh-CN" w:eastAsia="zh-CN" w:bidi="zh-CN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92651958">
    <w:abstractNumId w:val="10"/>
  </w:num>
  <w:num w:numId="2" w16cid:durableId="1465543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7095957">
    <w:abstractNumId w:val="4"/>
  </w:num>
  <w:num w:numId="4" w16cid:durableId="71751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2174677">
    <w:abstractNumId w:val="2"/>
  </w:num>
  <w:num w:numId="6" w16cid:durableId="789930999">
    <w:abstractNumId w:val="2"/>
    <w:lvlOverride w:ilvl="0">
      <w:startOverride w:val="3"/>
    </w:lvlOverride>
  </w:num>
  <w:num w:numId="7" w16cid:durableId="661272024">
    <w:abstractNumId w:val="6"/>
  </w:num>
  <w:num w:numId="8" w16cid:durableId="307516763">
    <w:abstractNumId w:val="6"/>
    <w:lvlOverride w:ilvl="0">
      <w:startOverride w:val="5"/>
    </w:lvlOverride>
  </w:num>
  <w:num w:numId="9" w16cid:durableId="1222449015">
    <w:abstractNumId w:val="7"/>
  </w:num>
  <w:num w:numId="10" w16cid:durableId="307590152">
    <w:abstractNumId w:val="7"/>
    <w:lvlOverride w:ilvl="0">
      <w:startOverride w:val="1"/>
    </w:lvlOverride>
  </w:num>
  <w:num w:numId="11" w16cid:durableId="826675827">
    <w:abstractNumId w:val="1"/>
  </w:num>
  <w:num w:numId="12" w16cid:durableId="702629639">
    <w:abstractNumId w:val="1"/>
    <w:lvlOverride w:ilvl="0">
      <w:startOverride w:val="1"/>
    </w:lvlOverride>
  </w:num>
  <w:num w:numId="13" w16cid:durableId="817648267">
    <w:abstractNumId w:val="8"/>
  </w:num>
  <w:num w:numId="14" w16cid:durableId="1649629692">
    <w:abstractNumId w:val="8"/>
    <w:lvlOverride w:ilvl="0">
      <w:startOverride w:val="1"/>
    </w:lvlOverride>
  </w:num>
  <w:num w:numId="15" w16cid:durableId="487328532">
    <w:abstractNumId w:val="5"/>
  </w:num>
  <w:num w:numId="16" w16cid:durableId="111294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6812926">
    <w:abstractNumId w:val="3"/>
  </w:num>
  <w:num w:numId="18" w16cid:durableId="677773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8305360">
    <w:abstractNumId w:val="9"/>
  </w:num>
  <w:num w:numId="20" w16cid:durableId="1450315820">
    <w:abstractNumId w:val="9"/>
  </w:num>
  <w:num w:numId="21" w16cid:durableId="1721172434">
    <w:abstractNumId w:val="0"/>
  </w:num>
  <w:num w:numId="22" w16cid:durableId="153499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8CD"/>
    <w:rsid w:val="0000062B"/>
    <w:rsid w:val="00026897"/>
    <w:rsid w:val="0005497E"/>
    <w:rsid w:val="001C2C20"/>
    <w:rsid w:val="001E3B7B"/>
    <w:rsid w:val="002168E9"/>
    <w:rsid w:val="002268CD"/>
    <w:rsid w:val="002804B0"/>
    <w:rsid w:val="0029058D"/>
    <w:rsid w:val="004A3FB4"/>
    <w:rsid w:val="00733B8F"/>
    <w:rsid w:val="00A302CB"/>
    <w:rsid w:val="00AB01A9"/>
    <w:rsid w:val="00AB3DD3"/>
    <w:rsid w:val="00AF4032"/>
    <w:rsid w:val="00CE4B42"/>
    <w:rsid w:val="00D935DF"/>
    <w:rsid w:val="00E001AD"/>
    <w:rsid w:val="00F107AE"/>
    <w:rsid w:val="00FC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47213"/>
  <w15:docId w15:val="{951E106E-0915-44AF-8C84-D16E413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CE2"/>
    <w:pPr>
      <w:widowControl w:val="0"/>
      <w:spacing w:line="360" w:lineRule="auto"/>
      <w:ind w:firstLineChars="200" w:firstLine="48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qFormat/>
    <w:rsid w:val="00FC1CE2"/>
    <w:pPr>
      <w:keepNext/>
      <w:keepLines/>
      <w:pageBreakBefore/>
      <w:spacing w:after="220"/>
      <w:ind w:firstLineChars="0" w:firstLine="0"/>
      <w:jc w:val="center"/>
      <w:outlineLvl w:val="0"/>
    </w:pPr>
    <w:rPr>
      <w:rFonts w:asciiTheme="minorHAnsi" w:eastAsia="黑体" w:hAnsiTheme="minorHAnsi"/>
      <w:kern w:val="44"/>
      <w:sz w:val="30"/>
    </w:rPr>
  </w:style>
  <w:style w:type="paragraph" w:styleId="2">
    <w:name w:val="heading 2"/>
    <w:basedOn w:val="a"/>
    <w:next w:val="a"/>
    <w:link w:val="20"/>
    <w:unhideWhenUsed/>
    <w:qFormat/>
    <w:rsid w:val="00FC1CE2"/>
    <w:pPr>
      <w:keepNext/>
      <w:keepLines/>
      <w:spacing w:after="10"/>
      <w:ind w:firstLineChars="0" w:firstLine="0"/>
      <w:outlineLvl w:val="1"/>
    </w:pPr>
    <w:rPr>
      <w:rFonts w:eastAsia="黑体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C1CE2"/>
    <w:pPr>
      <w:keepNext/>
      <w:keepLines/>
      <w:spacing w:after="10"/>
      <w:ind w:firstLineChars="0" w:firstLine="0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semiHidden/>
    <w:unhideWhenUsed/>
    <w:qFormat/>
    <w:rsid w:val="00FC1CE2"/>
    <w:pPr>
      <w:keepNext/>
      <w:keepLines/>
      <w:numPr>
        <w:numId w:val="1"/>
      </w:numPr>
      <w:ind w:firstLineChars="0" w:firstLine="0"/>
      <w:outlineLvl w:val="3"/>
    </w:pPr>
    <w:rPr>
      <w:rFonts w:ascii="微软雅黑" w:eastAsia="微软雅黑" w:hAnsi="微软雅黑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C1CE2"/>
    <w:pPr>
      <w:keepNext/>
      <w:keepLines/>
      <w:widowControl/>
      <w:numPr>
        <w:numId w:val="3"/>
      </w:numPr>
      <w:spacing w:beforeLines="50" w:afterLines="50"/>
      <w:ind w:left="840" w:firstLineChars="0" w:firstLine="0"/>
      <w:outlineLvl w:val="4"/>
    </w:pPr>
    <w:rPr>
      <w:rFonts w:eastAsia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FC1CE2"/>
    <w:rPr>
      <w:rFonts w:eastAsia="黑体"/>
      <w:kern w:val="44"/>
      <w:sz w:val="30"/>
    </w:rPr>
  </w:style>
  <w:style w:type="character" w:customStyle="1" w:styleId="20">
    <w:name w:val="标题 2 字符"/>
    <w:basedOn w:val="a0"/>
    <w:link w:val="2"/>
    <w:rsid w:val="00FC1CE2"/>
    <w:rPr>
      <w:rFonts w:ascii="Times New Roman" w:eastAsia="黑体" w:hAnsi="Times New Roman"/>
      <w:sz w:val="28"/>
    </w:rPr>
  </w:style>
  <w:style w:type="character" w:customStyle="1" w:styleId="30">
    <w:name w:val="标题 3 字符"/>
    <w:basedOn w:val="a0"/>
    <w:link w:val="3"/>
    <w:semiHidden/>
    <w:qFormat/>
    <w:rsid w:val="00FC1CE2"/>
    <w:rPr>
      <w:rFonts w:ascii="Times New Roman" w:eastAsia="黑体" w:hAnsi="Times New Roman"/>
      <w:sz w:val="24"/>
    </w:rPr>
  </w:style>
  <w:style w:type="character" w:customStyle="1" w:styleId="40">
    <w:name w:val="标题 4 字符"/>
    <w:basedOn w:val="a0"/>
    <w:link w:val="4"/>
    <w:semiHidden/>
    <w:rsid w:val="00FC1CE2"/>
    <w:rPr>
      <w:rFonts w:ascii="微软雅黑" w:eastAsia="微软雅黑" w:hAnsi="微软雅黑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semiHidden/>
    <w:rsid w:val="00FC1CE2"/>
    <w:rPr>
      <w:rFonts w:ascii="Times New Roman" w:eastAsia="微软雅黑" w:hAnsi="Times New Roman"/>
      <w:b/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FC1CE2"/>
  </w:style>
  <w:style w:type="paragraph" w:styleId="TOC2">
    <w:name w:val="toc 2"/>
    <w:basedOn w:val="a"/>
    <w:next w:val="a"/>
    <w:autoRedefine/>
    <w:uiPriority w:val="39"/>
    <w:unhideWhenUsed/>
    <w:qFormat/>
    <w:rsid w:val="00FC1CE2"/>
    <w:pPr>
      <w:ind w:leftChars="200" w:left="420"/>
    </w:pPr>
  </w:style>
  <w:style w:type="character" w:customStyle="1" w:styleId="a3">
    <w:name w:val="页眉 字符"/>
    <w:basedOn w:val="a0"/>
    <w:link w:val="a4"/>
    <w:rsid w:val="00FC1CE2"/>
    <w:rPr>
      <w:rFonts w:ascii="Times New Roman" w:eastAsia="宋体" w:hAnsi="Times New Roman"/>
    </w:rPr>
  </w:style>
  <w:style w:type="paragraph" w:styleId="a4">
    <w:name w:val="header"/>
    <w:basedOn w:val="a"/>
    <w:link w:val="a3"/>
    <w:unhideWhenUsed/>
    <w:qFormat/>
    <w:rsid w:val="00FC1CE2"/>
    <w:pPr>
      <w:pBdr>
        <w:bottom w:val="single" w:sz="4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21"/>
    </w:rPr>
  </w:style>
  <w:style w:type="character" w:customStyle="1" w:styleId="a5">
    <w:name w:val="页脚 字符"/>
    <w:basedOn w:val="a0"/>
    <w:link w:val="a6"/>
    <w:rsid w:val="00FC1CE2"/>
    <w:rPr>
      <w:rFonts w:ascii="Times New Roman" w:eastAsia="宋体" w:hAnsi="Times New Roman"/>
      <w:sz w:val="18"/>
    </w:rPr>
  </w:style>
  <w:style w:type="paragraph" w:styleId="a6">
    <w:name w:val="footer"/>
    <w:basedOn w:val="a"/>
    <w:link w:val="a5"/>
    <w:unhideWhenUsed/>
    <w:qFormat/>
    <w:rsid w:val="00FC1CE2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题注 字符"/>
    <w:link w:val="a8"/>
    <w:qFormat/>
    <w:locked/>
    <w:rsid w:val="00FC1CE2"/>
    <w:rPr>
      <w:rFonts w:ascii="Times New Roman" w:hAnsi="Times New Roman"/>
    </w:rPr>
  </w:style>
  <w:style w:type="paragraph" w:styleId="a8">
    <w:name w:val="caption"/>
    <w:basedOn w:val="a"/>
    <w:next w:val="a"/>
    <w:link w:val="a7"/>
    <w:unhideWhenUsed/>
    <w:qFormat/>
    <w:rsid w:val="00FC1CE2"/>
    <w:pPr>
      <w:ind w:firstLineChars="0" w:firstLine="0"/>
      <w:jc w:val="center"/>
    </w:pPr>
    <w:rPr>
      <w:rFonts w:eastAsiaTheme="minorEastAsia"/>
      <w:sz w:val="21"/>
    </w:rPr>
  </w:style>
  <w:style w:type="character" w:customStyle="1" w:styleId="a9">
    <w:name w:val="正文文本 字符"/>
    <w:basedOn w:val="a0"/>
    <w:link w:val="aa"/>
    <w:semiHidden/>
    <w:rsid w:val="00FC1CE2"/>
    <w:rPr>
      <w:rFonts w:ascii="宋体" w:eastAsia="宋体" w:hAnsi="宋体" w:cs="宋体"/>
      <w:szCs w:val="21"/>
      <w:lang w:val="zh-CN" w:bidi="zh-CN"/>
    </w:rPr>
  </w:style>
  <w:style w:type="paragraph" w:styleId="aa">
    <w:name w:val="Body Text"/>
    <w:basedOn w:val="a"/>
    <w:link w:val="a9"/>
    <w:semiHidden/>
    <w:unhideWhenUsed/>
    <w:qFormat/>
    <w:rsid w:val="00FC1CE2"/>
    <w:pPr>
      <w:ind w:left="160"/>
    </w:pPr>
    <w:rPr>
      <w:rFonts w:ascii="宋体" w:hAnsi="宋体" w:cs="宋体"/>
      <w:sz w:val="21"/>
      <w:szCs w:val="21"/>
      <w:lang w:val="zh-CN" w:bidi="zh-CN"/>
    </w:rPr>
  </w:style>
  <w:style w:type="paragraph" w:styleId="ab">
    <w:name w:val="Balloon Text"/>
    <w:basedOn w:val="a"/>
    <w:link w:val="ac"/>
    <w:semiHidden/>
    <w:unhideWhenUsed/>
    <w:qFormat/>
    <w:rsid w:val="00FC1CE2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FC1CE2"/>
    <w:rPr>
      <w:rFonts w:ascii="Times New Roman" w:eastAsia="宋体" w:hAnsi="Times New Roman"/>
      <w:sz w:val="18"/>
      <w:szCs w:val="18"/>
    </w:rPr>
  </w:style>
  <w:style w:type="paragraph" w:styleId="ad">
    <w:name w:val="No Spacing"/>
    <w:uiPriority w:val="1"/>
    <w:qFormat/>
    <w:rsid w:val="00FC1CE2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C1CE2"/>
    <w:pPr>
      <w:ind w:firstLine="420"/>
    </w:pPr>
  </w:style>
  <w:style w:type="character" w:customStyle="1" w:styleId="1Char">
    <w:name w:val="样式1 Char"/>
    <w:link w:val="11"/>
    <w:qFormat/>
    <w:locked/>
    <w:rsid w:val="00FC1CE2"/>
    <w:rPr>
      <w:rFonts w:eastAsia="等线"/>
      <w:sz w:val="24"/>
    </w:rPr>
  </w:style>
  <w:style w:type="paragraph" w:customStyle="1" w:styleId="11">
    <w:name w:val="样式1"/>
    <w:basedOn w:val="a"/>
    <w:link w:val="1Char"/>
    <w:qFormat/>
    <w:rsid w:val="00FC1CE2"/>
    <w:rPr>
      <w:rFonts w:asciiTheme="minorHAnsi" w:eastAsia="等线" w:hAnsiTheme="minorHAnsi"/>
    </w:rPr>
  </w:style>
  <w:style w:type="paragraph" w:customStyle="1" w:styleId="12">
    <w:name w:val="列出段落1"/>
    <w:basedOn w:val="a"/>
    <w:uiPriority w:val="34"/>
    <w:qFormat/>
    <w:rsid w:val="00FC1CE2"/>
    <w:pPr>
      <w:widowControl/>
      <w:ind w:left="720"/>
      <w:contextualSpacing/>
    </w:pPr>
    <w:rPr>
      <w:rFonts w:ascii="Cambria" w:eastAsia="华文楷体" w:hAnsi="Cambria" w:cs="Times New Roman"/>
      <w:kern w:val="0"/>
      <w:szCs w:val="24"/>
    </w:rPr>
  </w:style>
  <w:style w:type="paragraph" w:customStyle="1" w:styleId="WPSOffice1">
    <w:name w:val="WPSOffice手动目录 1"/>
    <w:qFormat/>
    <w:rsid w:val="00FC1CE2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FC1CE2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C1CE2"/>
    <w:pPr>
      <w:autoSpaceDE w:val="0"/>
      <w:autoSpaceDN w:val="0"/>
      <w:spacing w:before="91" w:line="240" w:lineRule="auto"/>
      <w:ind w:firstLineChars="0" w:firstLine="0"/>
    </w:pPr>
    <w:rPr>
      <w:rFonts w:ascii="宋体" w:hAnsi="宋体" w:cs="宋体"/>
      <w:kern w:val="0"/>
      <w:sz w:val="22"/>
    </w:rPr>
  </w:style>
  <w:style w:type="table" w:styleId="af">
    <w:name w:val="Table Grid"/>
    <w:basedOn w:val="a1"/>
    <w:uiPriority w:val="59"/>
    <w:qFormat/>
    <w:rsid w:val="00FC1CE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51">
    <w:name w:val="清单表 4 - 着色 51"/>
    <w:basedOn w:val="a1"/>
    <w:uiPriority w:val="49"/>
    <w:qFormat/>
    <w:rsid w:val="00FC1CE2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f0">
    <w:name w:val="Hyperlink"/>
    <w:basedOn w:val="a0"/>
    <w:uiPriority w:val="99"/>
    <w:unhideWhenUsed/>
    <w:rsid w:val="00FC1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553</Words>
  <Characters>3157</Characters>
  <Application>Microsoft Office Word</Application>
  <DocSecurity>0</DocSecurity>
  <Lines>26</Lines>
  <Paragraphs>7</Paragraphs>
  <ScaleCrop>false</ScaleCrop>
  <Company>Lenovo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Huang Xianghong</cp:lastModifiedBy>
  <cp:revision>7</cp:revision>
  <dcterms:created xsi:type="dcterms:W3CDTF">2022-04-19T05:50:00Z</dcterms:created>
  <dcterms:modified xsi:type="dcterms:W3CDTF">2025-03-14T12:05:00Z</dcterms:modified>
</cp:coreProperties>
</file>