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10" w:rsidRPr="008C3210" w:rsidRDefault="008C3210" w:rsidP="008C3210">
      <w:pPr>
        <w:widowControl/>
        <w:shd w:val="clear" w:color="auto" w:fill="FFFFFF"/>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15pt" o:ole="">
            <v:imagedata r:id="rId6" o:title=""/>
          </v:shape>
          <w:control r:id="rId7" w:name="DefaultOcxName" w:shapeid="_x0000_i1036"/>
        </w:object>
      </w:r>
      <w:r w:rsidRPr="008C3210">
        <w:rPr>
          <w:rFonts w:ascii="Arial" w:eastAsia="宋体" w:hAnsi="Arial" w:cs="Arial"/>
          <w:color w:val="666666"/>
          <w:kern w:val="0"/>
          <w:sz w:val="15"/>
          <w:szCs w:val="15"/>
        </w:rPr>
        <w:pict/>
      </w:r>
    </w:p>
    <w:p w:rsidR="008C3210" w:rsidRPr="008C3210" w:rsidRDefault="008C3210" w:rsidP="008C3210">
      <w:pPr>
        <w:widowControl/>
        <w:shd w:val="clear" w:color="auto" w:fill="FFFFFF"/>
        <w:jc w:val="left"/>
        <w:rPr>
          <w:rFonts w:ascii="微软雅黑" w:eastAsia="微软雅黑" w:hAnsi="微软雅黑" w:cs="Arial"/>
          <w:b/>
          <w:bCs/>
          <w:color w:val="C40731"/>
          <w:kern w:val="0"/>
          <w:sz w:val="23"/>
          <w:szCs w:val="23"/>
        </w:rPr>
      </w:pPr>
      <w:r w:rsidRPr="008C3210">
        <w:rPr>
          <w:rFonts w:ascii="微软雅黑" w:eastAsia="微软雅黑" w:hAnsi="微软雅黑" w:cs="Arial" w:hint="eastAsia"/>
          <w:b/>
          <w:bCs/>
          <w:color w:val="C40731"/>
          <w:kern w:val="0"/>
          <w:sz w:val="23"/>
          <w:szCs w:val="23"/>
        </w:rPr>
        <w:t xml:space="preserve">导师信息 </w:t>
      </w:r>
    </w:p>
    <w:tbl>
      <w:tblPr>
        <w:tblW w:w="5000" w:type="pct"/>
        <w:tblCellSpacing w:w="0" w:type="dxa"/>
        <w:tblBorders>
          <w:bottom w:val="single" w:sz="18" w:space="0" w:color="CFE1F9"/>
          <w:right w:val="single" w:sz="4" w:space="0" w:color="CFE1F9"/>
        </w:tblBorders>
        <w:tblCellMar>
          <w:left w:w="0" w:type="dxa"/>
          <w:right w:w="0" w:type="dxa"/>
        </w:tblCellMar>
        <w:tblLook w:val="04A0"/>
      </w:tblPr>
      <w:tblGrid>
        <w:gridCol w:w="1350"/>
        <w:gridCol w:w="1298"/>
        <w:gridCol w:w="1350"/>
        <w:gridCol w:w="2043"/>
        <w:gridCol w:w="2411"/>
      </w:tblGrid>
      <w:tr w:rsidR="008C3210" w:rsidRPr="008C3210" w:rsidTr="008C3210">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right"/>
              <w:rPr>
                <w:rFonts w:ascii="Arial" w:eastAsia="宋体" w:hAnsi="Arial" w:cs="Arial"/>
                <w:color w:val="666666"/>
                <w:kern w:val="0"/>
                <w:sz w:val="15"/>
                <w:szCs w:val="15"/>
              </w:rPr>
            </w:pPr>
            <w:r w:rsidRPr="008C3210">
              <w:rPr>
                <w:rFonts w:ascii="Arial" w:eastAsia="宋体" w:hAnsi="Arial" w:cs="Arial"/>
                <w:color w:val="666666"/>
                <w:kern w:val="0"/>
                <w:sz w:val="15"/>
                <w:szCs w:val="15"/>
              </w:rPr>
              <w:t>姓名：</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left"/>
              <w:rPr>
                <w:rFonts w:ascii="Arial" w:eastAsia="宋体" w:hAnsi="Arial" w:cs="Arial"/>
                <w:color w:val="666666"/>
                <w:kern w:val="0"/>
                <w:sz w:val="15"/>
                <w:szCs w:val="15"/>
              </w:rPr>
            </w:pPr>
            <w:proofErr w:type="gramStart"/>
            <w:r w:rsidRPr="008C3210">
              <w:rPr>
                <w:rFonts w:ascii="Arial" w:eastAsia="宋体" w:hAnsi="Arial" w:cs="Arial"/>
                <w:color w:val="666666"/>
                <w:kern w:val="0"/>
                <w:sz w:val="15"/>
                <w:szCs w:val="15"/>
              </w:rPr>
              <w:t>刘必林</w:t>
            </w:r>
            <w:proofErr w:type="gramEnd"/>
            <w:r w:rsidRPr="008C3210">
              <w:rPr>
                <w:rFonts w:ascii="Arial" w:eastAsia="宋体" w:hAnsi="Arial" w:cs="Arial"/>
                <w:color w:val="666666"/>
                <w:kern w:val="0"/>
                <w:sz w:val="15"/>
                <w:szCs w:val="15"/>
              </w:rPr>
              <w:t xml:space="preserve"> </w:t>
            </w:r>
          </w:p>
        </w:tc>
        <w:tc>
          <w:tcPr>
            <w:tcW w:w="1350" w:type="dxa"/>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right"/>
              <w:rPr>
                <w:rFonts w:ascii="Arial" w:eastAsia="宋体" w:hAnsi="Arial" w:cs="Arial"/>
                <w:color w:val="666666"/>
                <w:kern w:val="0"/>
                <w:sz w:val="15"/>
                <w:szCs w:val="15"/>
              </w:rPr>
            </w:pPr>
            <w:r w:rsidRPr="008C3210">
              <w:rPr>
                <w:rFonts w:ascii="Arial" w:eastAsia="宋体" w:hAnsi="Arial" w:cs="Arial"/>
                <w:color w:val="666666"/>
                <w:kern w:val="0"/>
                <w:sz w:val="15"/>
                <w:szCs w:val="15"/>
              </w:rPr>
              <w:t>英文名：</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 xml:space="preserve">Liu Bi Lin </w:t>
            </w:r>
          </w:p>
        </w:tc>
        <w:tc>
          <w:tcPr>
            <w:tcW w:w="0" w:type="auto"/>
            <w:vMerge w:val="restart"/>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center"/>
              <w:rPr>
                <w:rFonts w:ascii="Arial" w:eastAsia="宋体" w:hAnsi="Arial" w:cs="Arial"/>
                <w:color w:val="666666"/>
                <w:kern w:val="0"/>
                <w:sz w:val="15"/>
                <w:szCs w:val="15"/>
              </w:rPr>
            </w:pPr>
            <w:r>
              <w:rPr>
                <w:rFonts w:ascii="Arial" w:eastAsia="宋体" w:hAnsi="Arial" w:cs="Arial"/>
                <w:noProof/>
                <w:color w:val="666666"/>
                <w:kern w:val="0"/>
                <w:sz w:val="15"/>
                <w:szCs w:val="15"/>
              </w:rPr>
              <w:drawing>
                <wp:inline distT="0" distB="0" distL="0" distR="0">
                  <wp:extent cx="954405" cy="1336040"/>
                  <wp:effectExtent l="19050" t="0" r="0" b="0"/>
                  <wp:docPr id="2" name="simg" descr="http://yjs.shou.edu.cn/uploadfiles/20150319220218117-3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g" descr="http://yjs.shou.edu.cn/uploadfiles/20150319220218117-3409.jpg"/>
                          <pic:cNvPicPr>
                            <a:picLocks noChangeAspect="1" noChangeArrowheads="1"/>
                          </pic:cNvPicPr>
                        </pic:nvPicPr>
                        <pic:blipFill>
                          <a:blip r:embed="rId8" cstate="print"/>
                          <a:srcRect/>
                          <a:stretch>
                            <a:fillRect/>
                          </a:stretch>
                        </pic:blipFill>
                        <pic:spPr bwMode="auto">
                          <a:xfrm>
                            <a:off x="0" y="0"/>
                            <a:ext cx="954405" cy="1336040"/>
                          </a:xfrm>
                          <a:prstGeom prst="rect">
                            <a:avLst/>
                          </a:prstGeom>
                          <a:noFill/>
                          <a:ln w="9525">
                            <a:noFill/>
                            <a:miter lim="800000"/>
                            <a:headEnd/>
                            <a:tailEnd/>
                          </a:ln>
                        </pic:spPr>
                      </pic:pic>
                    </a:graphicData>
                  </a:graphic>
                </wp:inline>
              </w:drawing>
            </w:r>
          </w:p>
          <w:p w:rsidR="008C3210" w:rsidRPr="008C3210" w:rsidRDefault="008C3210" w:rsidP="008C3210">
            <w:pPr>
              <w:widowControl/>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 xml:space="preserve">  </w:t>
            </w:r>
          </w:p>
        </w:tc>
      </w:tr>
      <w:tr w:rsidR="008C3210" w:rsidRPr="008C3210" w:rsidTr="008C3210">
        <w:trPr>
          <w:tblCellSpacing w:w="0" w:type="dxa"/>
        </w:trPr>
        <w:tc>
          <w:tcPr>
            <w:tcW w:w="1350" w:type="dxa"/>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right"/>
              <w:rPr>
                <w:rFonts w:ascii="Arial" w:eastAsia="宋体" w:hAnsi="Arial" w:cs="Arial"/>
                <w:color w:val="666666"/>
                <w:kern w:val="0"/>
                <w:sz w:val="15"/>
                <w:szCs w:val="15"/>
              </w:rPr>
            </w:pPr>
            <w:r w:rsidRPr="008C3210">
              <w:rPr>
                <w:rFonts w:ascii="Arial" w:eastAsia="宋体" w:hAnsi="Arial" w:cs="Arial"/>
                <w:color w:val="666666"/>
                <w:kern w:val="0"/>
                <w:sz w:val="15"/>
                <w:szCs w:val="15"/>
              </w:rPr>
              <w:t>导师类别：</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硕士生导师</w:t>
            </w:r>
            <w:r w:rsidRPr="008C3210">
              <w:rPr>
                <w:rFonts w:ascii="Arial" w:eastAsia="宋体" w:hAnsi="Arial" w:cs="Arial"/>
                <w:color w:val="666666"/>
                <w:kern w:val="0"/>
                <w:sz w:val="15"/>
                <w:szCs w:val="15"/>
              </w:rPr>
              <w:t xml:space="preserve"> </w:t>
            </w:r>
          </w:p>
        </w:tc>
        <w:tc>
          <w:tcPr>
            <w:tcW w:w="1350" w:type="dxa"/>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right"/>
              <w:rPr>
                <w:rFonts w:ascii="Arial" w:eastAsia="宋体" w:hAnsi="Arial" w:cs="Arial"/>
                <w:color w:val="666666"/>
                <w:kern w:val="0"/>
                <w:sz w:val="15"/>
                <w:szCs w:val="15"/>
              </w:rPr>
            </w:pPr>
            <w:r w:rsidRPr="008C3210">
              <w:rPr>
                <w:rFonts w:ascii="Arial" w:eastAsia="宋体" w:hAnsi="Arial" w:cs="Arial"/>
                <w:color w:val="666666"/>
                <w:kern w:val="0"/>
                <w:sz w:val="15"/>
                <w:szCs w:val="15"/>
              </w:rPr>
              <w:t>所在专业：</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渔业资源</w:t>
            </w:r>
            <w:r w:rsidRPr="008C3210">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8C3210" w:rsidRPr="008C3210" w:rsidRDefault="008C3210" w:rsidP="008C3210">
            <w:pPr>
              <w:widowControl/>
              <w:jc w:val="left"/>
              <w:rPr>
                <w:rFonts w:ascii="Arial" w:eastAsia="宋体" w:hAnsi="Arial" w:cs="Arial"/>
                <w:color w:val="666666"/>
                <w:kern w:val="0"/>
                <w:sz w:val="15"/>
                <w:szCs w:val="15"/>
              </w:rPr>
            </w:pPr>
          </w:p>
        </w:tc>
      </w:tr>
      <w:tr w:rsidR="008C3210" w:rsidRPr="008C3210" w:rsidTr="008C3210">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right"/>
              <w:rPr>
                <w:rFonts w:ascii="Arial" w:eastAsia="宋体" w:hAnsi="Arial" w:cs="Arial"/>
                <w:color w:val="666666"/>
                <w:kern w:val="0"/>
                <w:sz w:val="15"/>
                <w:szCs w:val="15"/>
              </w:rPr>
            </w:pPr>
            <w:r w:rsidRPr="008C3210">
              <w:rPr>
                <w:rFonts w:ascii="Arial" w:eastAsia="宋体" w:hAnsi="Arial" w:cs="Arial"/>
                <w:color w:val="666666"/>
                <w:kern w:val="0"/>
                <w:sz w:val="15"/>
                <w:szCs w:val="15"/>
              </w:rPr>
              <w:t>性别：</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男</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right"/>
              <w:rPr>
                <w:rFonts w:ascii="Arial" w:eastAsia="宋体" w:hAnsi="Arial" w:cs="Arial"/>
                <w:color w:val="666666"/>
                <w:kern w:val="0"/>
                <w:sz w:val="15"/>
                <w:szCs w:val="15"/>
              </w:rPr>
            </w:pPr>
            <w:r w:rsidRPr="008C3210">
              <w:rPr>
                <w:rFonts w:ascii="Arial" w:eastAsia="宋体" w:hAnsi="Arial" w:cs="Arial"/>
                <w:color w:val="666666"/>
                <w:kern w:val="0"/>
                <w:sz w:val="15"/>
                <w:szCs w:val="15"/>
              </w:rPr>
              <w:t>最高学位：</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博士</w:t>
            </w:r>
            <w:r w:rsidRPr="008C3210">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8C3210" w:rsidRPr="008C3210" w:rsidRDefault="008C3210" w:rsidP="008C3210">
            <w:pPr>
              <w:widowControl/>
              <w:jc w:val="left"/>
              <w:rPr>
                <w:rFonts w:ascii="Arial" w:eastAsia="宋体" w:hAnsi="Arial" w:cs="Arial"/>
                <w:color w:val="666666"/>
                <w:kern w:val="0"/>
                <w:sz w:val="15"/>
                <w:szCs w:val="15"/>
              </w:rPr>
            </w:pPr>
          </w:p>
        </w:tc>
      </w:tr>
      <w:tr w:rsidR="008C3210" w:rsidRPr="008C3210" w:rsidTr="008C3210">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right"/>
              <w:rPr>
                <w:rFonts w:ascii="Arial" w:eastAsia="宋体" w:hAnsi="Arial" w:cs="Arial"/>
                <w:color w:val="666666"/>
                <w:kern w:val="0"/>
                <w:sz w:val="15"/>
                <w:szCs w:val="15"/>
              </w:rPr>
            </w:pPr>
            <w:r w:rsidRPr="008C3210">
              <w:rPr>
                <w:rFonts w:ascii="Arial" w:eastAsia="宋体" w:hAnsi="Arial" w:cs="Arial"/>
                <w:color w:val="666666"/>
                <w:kern w:val="0"/>
                <w:sz w:val="15"/>
                <w:szCs w:val="15"/>
              </w:rPr>
              <w:t>所在单位：</w:t>
            </w:r>
            <w:r w:rsidRPr="008C3210">
              <w:rPr>
                <w:rFonts w:ascii="Arial" w:eastAsia="宋体" w:hAnsi="Arial" w:cs="Arial"/>
                <w:color w:val="666666"/>
                <w:kern w:val="0"/>
                <w:sz w:val="15"/>
                <w:szCs w:val="15"/>
              </w:rPr>
              <w:t xml:space="preserve"> </w:t>
            </w:r>
          </w:p>
        </w:tc>
        <w:tc>
          <w:tcPr>
            <w:tcW w:w="0" w:type="auto"/>
            <w:gridSpan w:val="3"/>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上海海洋大学</w:t>
            </w:r>
            <w:r w:rsidRPr="008C3210">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8C3210" w:rsidRPr="008C3210" w:rsidRDefault="008C3210" w:rsidP="008C3210">
            <w:pPr>
              <w:widowControl/>
              <w:jc w:val="left"/>
              <w:rPr>
                <w:rFonts w:ascii="Arial" w:eastAsia="宋体" w:hAnsi="Arial" w:cs="Arial"/>
                <w:color w:val="666666"/>
                <w:kern w:val="0"/>
                <w:sz w:val="15"/>
                <w:szCs w:val="15"/>
              </w:rPr>
            </w:pPr>
          </w:p>
        </w:tc>
      </w:tr>
      <w:tr w:rsidR="008C3210" w:rsidRPr="008C3210" w:rsidTr="008C3210">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right"/>
              <w:rPr>
                <w:rFonts w:ascii="Arial" w:eastAsia="宋体" w:hAnsi="Arial" w:cs="Arial"/>
                <w:color w:val="666666"/>
                <w:kern w:val="0"/>
                <w:sz w:val="15"/>
                <w:szCs w:val="15"/>
              </w:rPr>
            </w:pPr>
            <w:r w:rsidRPr="008C3210">
              <w:rPr>
                <w:rFonts w:ascii="Arial" w:eastAsia="宋体" w:hAnsi="Arial" w:cs="Arial"/>
                <w:color w:val="666666"/>
                <w:kern w:val="0"/>
                <w:sz w:val="15"/>
                <w:szCs w:val="15"/>
              </w:rPr>
              <w:t>入职年月：</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 xml:space="preserve">2006-07-01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right"/>
              <w:rPr>
                <w:rFonts w:ascii="Arial" w:eastAsia="宋体" w:hAnsi="Arial" w:cs="Arial"/>
                <w:color w:val="666666"/>
                <w:kern w:val="0"/>
                <w:sz w:val="15"/>
                <w:szCs w:val="15"/>
              </w:rPr>
            </w:pPr>
            <w:r w:rsidRPr="008C3210">
              <w:rPr>
                <w:rFonts w:ascii="Arial" w:eastAsia="宋体" w:hAnsi="Arial" w:cs="Arial"/>
                <w:color w:val="666666"/>
                <w:kern w:val="0"/>
                <w:sz w:val="15"/>
                <w:szCs w:val="15"/>
              </w:rPr>
              <w:t>出生年月：</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 xml:space="preserve">1980-11-18 </w:t>
            </w:r>
          </w:p>
        </w:tc>
        <w:tc>
          <w:tcPr>
            <w:tcW w:w="0" w:type="auto"/>
            <w:vMerge/>
            <w:tcBorders>
              <w:top w:val="single" w:sz="4" w:space="0" w:color="CFE1F9"/>
              <w:left w:val="single" w:sz="4" w:space="0" w:color="CFE1F9"/>
            </w:tcBorders>
            <w:vAlign w:val="center"/>
            <w:hideMark/>
          </w:tcPr>
          <w:p w:rsidR="008C3210" w:rsidRPr="008C3210" w:rsidRDefault="008C3210" w:rsidP="008C3210">
            <w:pPr>
              <w:widowControl/>
              <w:jc w:val="left"/>
              <w:rPr>
                <w:rFonts w:ascii="Arial" w:eastAsia="宋体" w:hAnsi="Arial" w:cs="Arial"/>
                <w:color w:val="666666"/>
                <w:kern w:val="0"/>
                <w:sz w:val="15"/>
                <w:szCs w:val="15"/>
              </w:rPr>
            </w:pPr>
          </w:p>
        </w:tc>
      </w:tr>
      <w:tr w:rsidR="008C3210" w:rsidRPr="008C3210" w:rsidTr="008C3210">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right"/>
              <w:rPr>
                <w:rFonts w:ascii="Arial" w:eastAsia="宋体" w:hAnsi="Arial" w:cs="Arial"/>
                <w:color w:val="666666"/>
                <w:kern w:val="0"/>
                <w:sz w:val="15"/>
                <w:szCs w:val="15"/>
              </w:rPr>
            </w:pPr>
            <w:r w:rsidRPr="008C3210">
              <w:rPr>
                <w:rFonts w:ascii="Arial" w:eastAsia="宋体" w:hAnsi="Arial" w:cs="Arial"/>
                <w:color w:val="666666"/>
                <w:kern w:val="0"/>
                <w:sz w:val="15"/>
                <w:szCs w:val="15"/>
              </w:rPr>
              <w:t>职务：</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无</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right"/>
              <w:rPr>
                <w:rFonts w:ascii="Arial" w:eastAsia="宋体" w:hAnsi="Arial" w:cs="Arial"/>
                <w:color w:val="666666"/>
                <w:kern w:val="0"/>
                <w:sz w:val="15"/>
                <w:szCs w:val="15"/>
              </w:rPr>
            </w:pPr>
            <w:r w:rsidRPr="008C3210">
              <w:rPr>
                <w:rFonts w:ascii="Arial" w:eastAsia="宋体" w:hAnsi="Arial" w:cs="Arial"/>
                <w:color w:val="666666"/>
                <w:kern w:val="0"/>
                <w:sz w:val="15"/>
                <w:szCs w:val="15"/>
              </w:rPr>
              <w:t>职称：</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副教授</w:t>
            </w:r>
            <w:r w:rsidRPr="008C3210">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8C3210" w:rsidRPr="008C3210" w:rsidRDefault="008C3210" w:rsidP="008C3210">
            <w:pPr>
              <w:widowControl/>
              <w:jc w:val="left"/>
              <w:rPr>
                <w:rFonts w:ascii="Arial" w:eastAsia="宋体" w:hAnsi="Arial" w:cs="Arial"/>
                <w:color w:val="666666"/>
                <w:kern w:val="0"/>
                <w:sz w:val="15"/>
                <w:szCs w:val="15"/>
              </w:rPr>
            </w:pPr>
          </w:p>
        </w:tc>
      </w:tr>
      <w:tr w:rsidR="008C3210" w:rsidRPr="008C3210" w:rsidTr="008C3210">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right"/>
              <w:rPr>
                <w:rFonts w:ascii="Arial" w:eastAsia="宋体" w:hAnsi="Arial" w:cs="Arial"/>
                <w:color w:val="666666"/>
                <w:kern w:val="0"/>
                <w:sz w:val="15"/>
                <w:szCs w:val="15"/>
              </w:rPr>
            </w:pPr>
            <w:r w:rsidRPr="008C3210">
              <w:rPr>
                <w:rFonts w:ascii="Arial" w:eastAsia="宋体" w:hAnsi="Arial" w:cs="Arial"/>
                <w:color w:val="666666"/>
                <w:kern w:val="0"/>
                <w:sz w:val="15"/>
                <w:szCs w:val="15"/>
              </w:rPr>
              <w:t>研究方向：</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渔业资源</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right"/>
              <w:rPr>
                <w:rFonts w:ascii="Arial" w:eastAsia="宋体" w:hAnsi="Arial" w:cs="Arial"/>
                <w:color w:val="666666"/>
                <w:kern w:val="0"/>
                <w:sz w:val="15"/>
                <w:szCs w:val="15"/>
              </w:rPr>
            </w:pPr>
            <w:r w:rsidRPr="008C3210">
              <w:rPr>
                <w:rFonts w:ascii="Arial" w:eastAsia="宋体" w:hAnsi="Arial" w:cs="Arial"/>
                <w:color w:val="666666"/>
                <w:kern w:val="0"/>
                <w:sz w:val="15"/>
                <w:szCs w:val="15"/>
              </w:rPr>
              <w:t>E-Mail</w:t>
            </w:r>
            <w:r w:rsidRPr="008C3210">
              <w:rPr>
                <w:rFonts w:ascii="Arial" w:eastAsia="宋体" w:hAnsi="Arial" w:cs="Arial"/>
                <w:color w:val="666666"/>
                <w:kern w:val="0"/>
                <w:sz w:val="15"/>
                <w:szCs w:val="15"/>
              </w:rPr>
              <w:t>：</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 xml:space="preserve">bl-liu@shou.edu.cn </w:t>
            </w:r>
          </w:p>
        </w:tc>
        <w:tc>
          <w:tcPr>
            <w:tcW w:w="0" w:type="auto"/>
            <w:vMerge/>
            <w:tcBorders>
              <w:top w:val="single" w:sz="4" w:space="0" w:color="CFE1F9"/>
              <w:left w:val="single" w:sz="4" w:space="0" w:color="CFE1F9"/>
            </w:tcBorders>
            <w:vAlign w:val="center"/>
            <w:hideMark/>
          </w:tcPr>
          <w:p w:rsidR="008C3210" w:rsidRPr="008C3210" w:rsidRDefault="008C3210" w:rsidP="008C3210">
            <w:pPr>
              <w:widowControl/>
              <w:jc w:val="left"/>
              <w:rPr>
                <w:rFonts w:ascii="Arial" w:eastAsia="宋体" w:hAnsi="Arial" w:cs="Arial"/>
                <w:color w:val="666666"/>
                <w:kern w:val="0"/>
                <w:sz w:val="15"/>
                <w:szCs w:val="15"/>
              </w:rPr>
            </w:pPr>
          </w:p>
        </w:tc>
      </w:tr>
      <w:tr w:rsidR="008C3210" w:rsidRPr="008C3210" w:rsidTr="008C3210">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right"/>
              <w:rPr>
                <w:rFonts w:ascii="Arial" w:eastAsia="宋体" w:hAnsi="Arial" w:cs="Arial"/>
                <w:color w:val="666666"/>
                <w:kern w:val="0"/>
                <w:sz w:val="15"/>
                <w:szCs w:val="15"/>
              </w:rPr>
            </w:pPr>
            <w:r w:rsidRPr="008C3210">
              <w:rPr>
                <w:rFonts w:ascii="Arial" w:eastAsia="宋体" w:hAnsi="Arial" w:cs="Arial"/>
                <w:color w:val="666666"/>
                <w:kern w:val="0"/>
                <w:sz w:val="15"/>
                <w:szCs w:val="15"/>
              </w:rPr>
              <w:t>通讯地址：</w:t>
            </w:r>
            <w:r w:rsidRPr="008C3210">
              <w:rPr>
                <w:rFonts w:ascii="Arial" w:eastAsia="宋体" w:hAnsi="Arial" w:cs="Arial"/>
                <w:color w:val="666666"/>
                <w:kern w:val="0"/>
                <w:sz w:val="15"/>
                <w:szCs w:val="15"/>
              </w:rPr>
              <w:t xml:space="preserve"> </w:t>
            </w:r>
          </w:p>
        </w:tc>
        <w:tc>
          <w:tcPr>
            <w:tcW w:w="0" w:type="auto"/>
            <w:gridSpan w:val="3"/>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浦东新区临港新城沪城环路</w:t>
            </w:r>
            <w:r w:rsidRPr="008C3210">
              <w:rPr>
                <w:rFonts w:ascii="Arial" w:eastAsia="宋体" w:hAnsi="Arial" w:cs="Arial"/>
                <w:color w:val="666666"/>
                <w:kern w:val="0"/>
                <w:sz w:val="15"/>
                <w:szCs w:val="15"/>
              </w:rPr>
              <w:t>999</w:t>
            </w:r>
            <w:r w:rsidRPr="008C3210">
              <w:rPr>
                <w:rFonts w:ascii="Arial" w:eastAsia="宋体" w:hAnsi="Arial" w:cs="Arial"/>
                <w:color w:val="666666"/>
                <w:kern w:val="0"/>
                <w:sz w:val="15"/>
                <w:szCs w:val="15"/>
              </w:rPr>
              <w:t>号</w:t>
            </w:r>
            <w:r w:rsidRPr="008C3210">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8C3210" w:rsidRPr="008C3210" w:rsidRDefault="008C3210" w:rsidP="008C3210">
            <w:pPr>
              <w:widowControl/>
              <w:jc w:val="left"/>
              <w:rPr>
                <w:rFonts w:ascii="Arial" w:eastAsia="宋体" w:hAnsi="Arial" w:cs="Arial"/>
                <w:color w:val="666666"/>
                <w:kern w:val="0"/>
                <w:sz w:val="15"/>
                <w:szCs w:val="15"/>
              </w:rPr>
            </w:pPr>
          </w:p>
        </w:tc>
      </w:tr>
    </w:tbl>
    <w:p w:rsidR="008C3210" w:rsidRPr="008C3210" w:rsidRDefault="008C3210" w:rsidP="008C3210">
      <w:pPr>
        <w:widowControl/>
        <w:shd w:val="clear" w:color="auto" w:fill="FFFFFF"/>
        <w:spacing w:line="288" w:lineRule="atLeast"/>
        <w:jc w:val="left"/>
        <w:rPr>
          <w:rFonts w:ascii="Arial" w:eastAsia="宋体" w:hAnsi="Arial" w:cs="Arial"/>
          <w:vanish/>
          <w:color w:val="666666"/>
          <w:kern w:val="0"/>
          <w:sz w:val="15"/>
          <w:szCs w:val="15"/>
        </w:rPr>
      </w:pPr>
    </w:p>
    <w:tbl>
      <w:tblPr>
        <w:tblW w:w="5000" w:type="pct"/>
        <w:tblCellSpacing w:w="0" w:type="dxa"/>
        <w:tblBorders>
          <w:bottom w:val="single" w:sz="18" w:space="0" w:color="CFE1F9"/>
          <w:right w:val="single" w:sz="4" w:space="0" w:color="CFE1F9"/>
        </w:tblBorders>
        <w:tblCellMar>
          <w:left w:w="0" w:type="dxa"/>
          <w:right w:w="0" w:type="dxa"/>
        </w:tblCellMar>
        <w:tblLook w:val="04A0"/>
      </w:tblPr>
      <w:tblGrid>
        <w:gridCol w:w="1200"/>
        <w:gridCol w:w="7252"/>
      </w:tblGrid>
      <w:tr w:rsidR="008C3210" w:rsidRPr="008C3210" w:rsidTr="008C3210">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right"/>
              <w:rPr>
                <w:rFonts w:ascii="Arial" w:eastAsia="宋体" w:hAnsi="Arial" w:cs="Arial"/>
                <w:color w:val="666666"/>
                <w:kern w:val="0"/>
                <w:sz w:val="15"/>
                <w:szCs w:val="15"/>
              </w:rPr>
            </w:pPr>
            <w:r w:rsidRPr="008C3210">
              <w:rPr>
                <w:rFonts w:ascii="Arial" w:eastAsia="宋体" w:hAnsi="Arial" w:cs="Arial"/>
                <w:color w:val="666666"/>
                <w:kern w:val="0"/>
                <w:sz w:val="15"/>
                <w:szCs w:val="15"/>
              </w:rPr>
              <w:t>简历：</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刘必林，副教授，博士，</w:t>
            </w:r>
            <w:r w:rsidRPr="008C3210">
              <w:rPr>
                <w:rFonts w:ascii="Arial" w:eastAsia="宋体" w:hAnsi="Arial" w:cs="Arial"/>
                <w:color w:val="666666"/>
                <w:kern w:val="0"/>
                <w:sz w:val="15"/>
                <w:szCs w:val="15"/>
              </w:rPr>
              <w:t>1980</w:t>
            </w:r>
            <w:r w:rsidRPr="008C3210">
              <w:rPr>
                <w:rFonts w:ascii="Arial" w:eastAsia="宋体" w:hAnsi="Arial" w:cs="Arial"/>
                <w:color w:val="666666"/>
                <w:kern w:val="0"/>
                <w:sz w:val="15"/>
                <w:szCs w:val="15"/>
              </w:rPr>
              <w:t>年</w:t>
            </w:r>
            <w:r w:rsidRPr="008C3210">
              <w:rPr>
                <w:rFonts w:ascii="Arial" w:eastAsia="宋体" w:hAnsi="Arial" w:cs="Arial"/>
                <w:color w:val="666666"/>
                <w:kern w:val="0"/>
                <w:sz w:val="15"/>
                <w:szCs w:val="15"/>
              </w:rPr>
              <w:t>11</w:t>
            </w:r>
            <w:r w:rsidRPr="008C3210">
              <w:rPr>
                <w:rFonts w:ascii="Arial" w:eastAsia="宋体" w:hAnsi="Arial" w:cs="Arial"/>
                <w:color w:val="666666"/>
                <w:kern w:val="0"/>
                <w:sz w:val="15"/>
                <w:szCs w:val="15"/>
              </w:rPr>
              <w:t>月生于江苏南京江浦。</w:t>
            </w:r>
            <w:r w:rsidRPr="008C3210">
              <w:rPr>
                <w:rFonts w:ascii="Arial" w:eastAsia="宋体" w:hAnsi="Arial" w:cs="Arial"/>
                <w:color w:val="666666"/>
                <w:kern w:val="0"/>
                <w:sz w:val="15"/>
                <w:szCs w:val="15"/>
              </w:rPr>
              <w:t>2006</w:t>
            </w:r>
            <w:r w:rsidRPr="008C3210">
              <w:rPr>
                <w:rFonts w:ascii="Arial" w:eastAsia="宋体" w:hAnsi="Arial" w:cs="Arial"/>
                <w:color w:val="666666"/>
                <w:kern w:val="0"/>
                <w:sz w:val="15"/>
                <w:szCs w:val="15"/>
              </w:rPr>
              <w:t>年</w:t>
            </w:r>
            <w:r w:rsidRPr="008C3210">
              <w:rPr>
                <w:rFonts w:ascii="Arial" w:eastAsia="宋体" w:hAnsi="Arial" w:cs="Arial"/>
                <w:color w:val="666666"/>
                <w:kern w:val="0"/>
                <w:sz w:val="15"/>
                <w:szCs w:val="15"/>
              </w:rPr>
              <w:t>7</w:t>
            </w:r>
            <w:r w:rsidRPr="008C3210">
              <w:rPr>
                <w:rFonts w:ascii="Arial" w:eastAsia="宋体" w:hAnsi="Arial" w:cs="Arial"/>
                <w:color w:val="666666"/>
                <w:kern w:val="0"/>
                <w:sz w:val="15"/>
                <w:szCs w:val="15"/>
              </w:rPr>
              <w:t>月参加工作，上海海洋大学海洋科学学院渔业资源系教师，大洋渔业资源可持续开发省部共建教育部重点实验室年龄鉴定中心负责人。长期从事海洋生物学、渔业资源生物学、渔业资源年龄鉴定与生活史、头足类基础生物学生态学的研究。主持科研项目</w:t>
            </w:r>
            <w:r w:rsidRPr="008C3210">
              <w:rPr>
                <w:rFonts w:ascii="Arial" w:eastAsia="宋体" w:hAnsi="Arial" w:cs="Arial"/>
                <w:color w:val="666666"/>
                <w:kern w:val="0"/>
                <w:sz w:val="15"/>
                <w:szCs w:val="15"/>
              </w:rPr>
              <w:t>10</w:t>
            </w:r>
            <w:r w:rsidRPr="008C3210">
              <w:rPr>
                <w:rFonts w:ascii="Arial" w:eastAsia="宋体" w:hAnsi="Arial" w:cs="Arial"/>
                <w:color w:val="666666"/>
                <w:kern w:val="0"/>
                <w:sz w:val="15"/>
                <w:szCs w:val="15"/>
              </w:rPr>
              <w:t>余项，作为骨干参与国家自然科学基金、国家</w:t>
            </w:r>
            <w:r w:rsidRPr="008C3210">
              <w:rPr>
                <w:rFonts w:ascii="Arial" w:eastAsia="宋体" w:hAnsi="Arial" w:cs="Arial"/>
                <w:color w:val="666666"/>
                <w:kern w:val="0"/>
                <w:sz w:val="15"/>
                <w:szCs w:val="15"/>
              </w:rPr>
              <w:t>863</w:t>
            </w:r>
            <w:r w:rsidRPr="008C3210">
              <w:rPr>
                <w:rFonts w:ascii="Arial" w:eastAsia="宋体" w:hAnsi="Arial" w:cs="Arial"/>
                <w:color w:val="666666"/>
                <w:kern w:val="0"/>
                <w:sz w:val="15"/>
                <w:szCs w:val="15"/>
              </w:rPr>
              <w:t>计划等项目多项；获省部级科技进步一等奖、二等奖、三等奖多次；发表中文核心期刊论文</w:t>
            </w:r>
            <w:r w:rsidRPr="008C3210">
              <w:rPr>
                <w:rFonts w:ascii="Arial" w:eastAsia="宋体" w:hAnsi="Arial" w:cs="Arial"/>
                <w:color w:val="666666"/>
                <w:kern w:val="0"/>
                <w:sz w:val="15"/>
                <w:szCs w:val="15"/>
              </w:rPr>
              <w:t>90</w:t>
            </w:r>
            <w:r w:rsidRPr="008C3210">
              <w:rPr>
                <w:rFonts w:ascii="Arial" w:eastAsia="宋体" w:hAnsi="Arial" w:cs="Arial"/>
                <w:color w:val="666666"/>
                <w:kern w:val="0"/>
                <w:sz w:val="15"/>
                <w:szCs w:val="15"/>
              </w:rPr>
              <w:t>余篇，</w:t>
            </w:r>
            <w:r w:rsidRPr="008C3210">
              <w:rPr>
                <w:rFonts w:ascii="Arial" w:eastAsia="宋体" w:hAnsi="Arial" w:cs="Arial"/>
                <w:color w:val="666666"/>
                <w:kern w:val="0"/>
                <w:sz w:val="15"/>
                <w:szCs w:val="15"/>
              </w:rPr>
              <w:t>SCI</w:t>
            </w:r>
            <w:r w:rsidRPr="008C3210">
              <w:rPr>
                <w:rFonts w:ascii="Arial" w:eastAsia="宋体" w:hAnsi="Arial" w:cs="Arial"/>
                <w:color w:val="666666"/>
                <w:kern w:val="0"/>
                <w:sz w:val="15"/>
                <w:szCs w:val="15"/>
              </w:rPr>
              <w:t>论文</w:t>
            </w:r>
            <w:r w:rsidRPr="008C3210">
              <w:rPr>
                <w:rFonts w:ascii="Arial" w:eastAsia="宋体" w:hAnsi="Arial" w:cs="Arial"/>
                <w:color w:val="666666"/>
                <w:kern w:val="0"/>
                <w:sz w:val="15"/>
                <w:szCs w:val="15"/>
              </w:rPr>
              <w:t>20</w:t>
            </w:r>
            <w:r w:rsidRPr="008C3210">
              <w:rPr>
                <w:rFonts w:ascii="Arial" w:eastAsia="宋体" w:hAnsi="Arial" w:cs="Arial"/>
                <w:color w:val="666666"/>
                <w:kern w:val="0"/>
                <w:sz w:val="15"/>
                <w:szCs w:val="15"/>
              </w:rPr>
              <w:t>余篇；出版专著</w:t>
            </w:r>
            <w:r w:rsidRPr="008C3210">
              <w:rPr>
                <w:rFonts w:ascii="Arial" w:eastAsia="宋体" w:hAnsi="Arial" w:cs="Arial"/>
                <w:color w:val="666666"/>
                <w:kern w:val="0"/>
                <w:sz w:val="15"/>
                <w:szCs w:val="15"/>
              </w:rPr>
              <w:t>4</w:t>
            </w:r>
            <w:r w:rsidRPr="008C3210">
              <w:rPr>
                <w:rFonts w:ascii="Arial" w:eastAsia="宋体" w:hAnsi="Arial" w:cs="Arial"/>
                <w:color w:val="666666"/>
                <w:kern w:val="0"/>
                <w:sz w:val="15"/>
                <w:szCs w:val="15"/>
              </w:rPr>
              <w:t>本；获专利</w:t>
            </w:r>
            <w:r w:rsidRPr="008C3210">
              <w:rPr>
                <w:rFonts w:ascii="Arial" w:eastAsia="宋体" w:hAnsi="Arial" w:cs="Arial"/>
                <w:color w:val="666666"/>
                <w:kern w:val="0"/>
                <w:sz w:val="15"/>
                <w:szCs w:val="15"/>
              </w:rPr>
              <w:t>3</w:t>
            </w:r>
            <w:r w:rsidRPr="008C3210">
              <w:rPr>
                <w:rFonts w:ascii="Arial" w:eastAsia="宋体" w:hAnsi="Arial" w:cs="Arial"/>
                <w:color w:val="666666"/>
                <w:kern w:val="0"/>
                <w:sz w:val="15"/>
                <w:szCs w:val="15"/>
              </w:rPr>
              <w:t>项。</w:t>
            </w:r>
          </w:p>
        </w:tc>
      </w:tr>
      <w:tr w:rsidR="008C3210" w:rsidRPr="008C3210" w:rsidTr="008C3210">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right"/>
              <w:rPr>
                <w:rFonts w:ascii="Arial" w:eastAsia="宋体" w:hAnsi="Arial" w:cs="Arial"/>
                <w:color w:val="666666"/>
                <w:kern w:val="0"/>
                <w:sz w:val="15"/>
                <w:szCs w:val="15"/>
              </w:rPr>
            </w:pPr>
            <w:r w:rsidRPr="008C3210">
              <w:rPr>
                <w:rFonts w:ascii="Arial" w:eastAsia="宋体" w:hAnsi="Arial" w:cs="Arial"/>
                <w:color w:val="666666"/>
                <w:kern w:val="0"/>
                <w:sz w:val="15"/>
                <w:szCs w:val="15"/>
              </w:rPr>
              <w:t>教育经历：</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1999.9</w:t>
            </w:r>
            <w:r w:rsidRPr="008C3210">
              <w:rPr>
                <w:rFonts w:ascii="Arial" w:eastAsia="宋体" w:hAnsi="Arial" w:cs="Arial"/>
                <w:color w:val="666666"/>
                <w:kern w:val="0"/>
                <w:sz w:val="15"/>
                <w:szCs w:val="15"/>
              </w:rPr>
              <w:t>－</w:t>
            </w:r>
            <w:r w:rsidRPr="008C3210">
              <w:rPr>
                <w:rFonts w:ascii="Arial" w:eastAsia="宋体" w:hAnsi="Arial" w:cs="Arial"/>
                <w:color w:val="666666"/>
                <w:kern w:val="0"/>
                <w:sz w:val="15"/>
                <w:szCs w:val="15"/>
              </w:rPr>
              <w:t xml:space="preserve">2003.7 </w:t>
            </w:r>
            <w:r w:rsidRPr="008C3210">
              <w:rPr>
                <w:rFonts w:ascii="Arial" w:eastAsia="宋体" w:hAnsi="Arial" w:cs="Arial"/>
                <w:color w:val="666666"/>
                <w:kern w:val="0"/>
                <w:sz w:val="15"/>
                <w:szCs w:val="15"/>
              </w:rPr>
              <w:t>上海水产大学水产养殖专业本科学习</w:t>
            </w:r>
            <w:r w:rsidRPr="008C3210">
              <w:rPr>
                <w:rFonts w:ascii="Arial" w:eastAsia="宋体" w:hAnsi="Arial" w:cs="Arial"/>
                <w:color w:val="666666"/>
                <w:kern w:val="0"/>
                <w:sz w:val="15"/>
                <w:szCs w:val="15"/>
              </w:rPr>
              <w:br/>
              <w:t>2003.9</w:t>
            </w:r>
            <w:r w:rsidRPr="008C3210">
              <w:rPr>
                <w:rFonts w:ascii="Arial" w:eastAsia="宋体" w:hAnsi="Arial" w:cs="Arial"/>
                <w:color w:val="666666"/>
                <w:kern w:val="0"/>
                <w:sz w:val="15"/>
                <w:szCs w:val="15"/>
              </w:rPr>
              <w:t>－</w:t>
            </w:r>
            <w:r w:rsidRPr="008C3210">
              <w:rPr>
                <w:rFonts w:ascii="Arial" w:eastAsia="宋体" w:hAnsi="Arial" w:cs="Arial"/>
                <w:color w:val="666666"/>
                <w:kern w:val="0"/>
                <w:sz w:val="15"/>
                <w:szCs w:val="15"/>
              </w:rPr>
              <w:t xml:space="preserve">2006.7 </w:t>
            </w:r>
            <w:r w:rsidRPr="008C3210">
              <w:rPr>
                <w:rFonts w:ascii="Arial" w:eastAsia="宋体" w:hAnsi="Arial" w:cs="Arial"/>
                <w:color w:val="666666"/>
                <w:kern w:val="0"/>
                <w:sz w:val="15"/>
                <w:szCs w:val="15"/>
              </w:rPr>
              <w:t>上海水产大学捕捞学专业硕士学习</w:t>
            </w:r>
            <w:r w:rsidRPr="008C3210">
              <w:rPr>
                <w:rFonts w:ascii="Arial" w:eastAsia="宋体" w:hAnsi="Arial" w:cs="Arial"/>
                <w:color w:val="666666"/>
                <w:kern w:val="0"/>
                <w:sz w:val="15"/>
                <w:szCs w:val="15"/>
              </w:rPr>
              <w:br/>
              <w:t>2009.9</w:t>
            </w:r>
            <w:r w:rsidRPr="008C3210">
              <w:rPr>
                <w:rFonts w:ascii="Arial" w:eastAsia="宋体" w:hAnsi="Arial" w:cs="Arial"/>
                <w:color w:val="666666"/>
                <w:kern w:val="0"/>
                <w:sz w:val="15"/>
                <w:szCs w:val="15"/>
              </w:rPr>
              <w:t>－</w:t>
            </w:r>
            <w:r w:rsidRPr="008C3210">
              <w:rPr>
                <w:rFonts w:ascii="Arial" w:eastAsia="宋体" w:hAnsi="Arial" w:cs="Arial"/>
                <w:color w:val="666666"/>
                <w:kern w:val="0"/>
                <w:sz w:val="15"/>
                <w:szCs w:val="15"/>
              </w:rPr>
              <w:t xml:space="preserve">2012.7 </w:t>
            </w:r>
            <w:r w:rsidRPr="008C3210">
              <w:rPr>
                <w:rFonts w:ascii="Arial" w:eastAsia="宋体" w:hAnsi="Arial" w:cs="Arial"/>
                <w:color w:val="666666"/>
                <w:kern w:val="0"/>
                <w:sz w:val="15"/>
                <w:szCs w:val="15"/>
              </w:rPr>
              <w:t>上海海洋大学渔业资源专业博士学习</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2011.8</w:t>
            </w:r>
            <w:r w:rsidRPr="008C3210">
              <w:rPr>
                <w:rFonts w:ascii="Arial" w:eastAsia="宋体" w:hAnsi="Arial" w:cs="Arial"/>
                <w:color w:val="666666"/>
                <w:kern w:val="0"/>
                <w:sz w:val="15"/>
                <w:szCs w:val="15"/>
              </w:rPr>
              <w:t>－</w:t>
            </w:r>
            <w:r w:rsidRPr="008C3210">
              <w:rPr>
                <w:rFonts w:ascii="Arial" w:eastAsia="宋体" w:hAnsi="Arial" w:cs="Arial"/>
                <w:color w:val="666666"/>
                <w:kern w:val="0"/>
                <w:sz w:val="15"/>
                <w:szCs w:val="15"/>
              </w:rPr>
              <w:t xml:space="preserve">2012.2 </w:t>
            </w:r>
            <w:r w:rsidRPr="008C3210">
              <w:rPr>
                <w:rFonts w:ascii="Arial" w:eastAsia="宋体" w:hAnsi="Arial" w:cs="Arial"/>
                <w:color w:val="666666"/>
                <w:kern w:val="0"/>
                <w:sz w:val="15"/>
                <w:szCs w:val="15"/>
              </w:rPr>
              <w:t>美国缅因大学访问学者</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2014.5</w:t>
            </w:r>
            <w:r w:rsidRPr="008C3210">
              <w:rPr>
                <w:rFonts w:ascii="Arial" w:eastAsia="宋体" w:hAnsi="Arial" w:cs="Arial"/>
                <w:color w:val="666666"/>
                <w:kern w:val="0"/>
                <w:sz w:val="15"/>
                <w:szCs w:val="15"/>
              </w:rPr>
              <w:t>－</w:t>
            </w:r>
            <w:r w:rsidRPr="008C3210">
              <w:rPr>
                <w:rFonts w:ascii="Arial" w:eastAsia="宋体" w:hAnsi="Arial" w:cs="Arial"/>
                <w:color w:val="666666"/>
                <w:kern w:val="0"/>
                <w:sz w:val="15"/>
                <w:szCs w:val="15"/>
              </w:rPr>
              <w:t xml:space="preserve">2016.5 </w:t>
            </w:r>
            <w:r w:rsidRPr="008C3210">
              <w:rPr>
                <w:rFonts w:ascii="Arial" w:eastAsia="宋体" w:hAnsi="Arial" w:cs="Arial"/>
                <w:color w:val="666666"/>
                <w:kern w:val="0"/>
                <w:sz w:val="15"/>
                <w:szCs w:val="15"/>
              </w:rPr>
              <w:t>美国缅因大学高级访问学者</w:t>
            </w:r>
          </w:p>
        </w:tc>
      </w:tr>
      <w:tr w:rsidR="008C3210" w:rsidRPr="008C3210" w:rsidTr="008C3210">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right"/>
              <w:rPr>
                <w:rFonts w:ascii="Arial" w:eastAsia="宋体" w:hAnsi="Arial" w:cs="Arial"/>
                <w:color w:val="666666"/>
                <w:kern w:val="0"/>
                <w:sz w:val="15"/>
                <w:szCs w:val="15"/>
              </w:rPr>
            </w:pPr>
            <w:r w:rsidRPr="008C3210">
              <w:rPr>
                <w:rFonts w:ascii="Arial" w:eastAsia="宋体" w:hAnsi="Arial" w:cs="Arial"/>
                <w:color w:val="666666"/>
                <w:kern w:val="0"/>
                <w:sz w:val="15"/>
                <w:szCs w:val="15"/>
              </w:rPr>
              <w:t>工作经历：</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2006.7</w:t>
            </w:r>
            <w:r w:rsidRPr="008C3210">
              <w:rPr>
                <w:rFonts w:ascii="Arial" w:eastAsia="宋体" w:hAnsi="Arial" w:cs="Arial"/>
                <w:color w:val="666666"/>
                <w:kern w:val="0"/>
                <w:sz w:val="15"/>
                <w:szCs w:val="15"/>
              </w:rPr>
              <w:t>－今</w:t>
            </w:r>
            <w:r w:rsidRPr="008C3210">
              <w:rPr>
                <w:rFonts w:ascii="Arial" w:eastAsia="宋体" w:hAnsi="Arial" w:cs="Arial"/>
                <w:color w:val="666666"/>
                <w:kern w:val="0"/>
                <w:sz w:val="15"/>
                <w:szCs w:val="15"/>
              </w:rPr>
              <w:t xml:space="preserve"> </w:t>
            </w:r>
            <w:r w:rsidRPr="008C3210">
              <w:rPr>
                <w:rFonts w:ascii="Arial" w:eastAsia="宋体" w:hAnsi="Arial" w:cs="Arial"/>
                <w:color w:val="666666"/>
                <w:kern w:val="0"/>
                <w:sz w:val="15"/>
                <w:szCs w:val="15"/>
              </w:rPr>
              <w:t>上海海洋大学渔业资源系，大洋渔业资源可持续开发省部共建教育部重点实验室</w:t>
            </w:r>
          </w:p>
        </w:tc>
      </w:tr>
      <w:tr w:rsidR="008C3210" w:rsidRPr="008C3210" w:rsidTr="008C3210">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right"/>
              <w:rPr>
                <w:rFonts w:ascii="Arial" w:eastAsia="宋体" w:hAnsi="Arial" w:cs="Arial"/>
                <w:color w:val="666666"/>
                <w:kern w:val="0"/>
                <w:sz w:val="15"/>
                <w:szCs w:val="15"/>
              </w:rPr>
            </w:pPr>
            <w:r w:rsidRPr="008C3210">
              <w:rPr>
                <w:rFonts w:ascii="Arial" w:eastAsia="宋体" w:hAnsi="Arial" w:cs="Arial"/>
                <w:color w:val="666666"/>
                <w:kern w:val="0"/>
                <w:sz w:val="15"/>
                <w:szCs w:val="15"/>
              </w:rPr>
              <w:t>研究成果：</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国内首创了利用耳石微结构研究头足类的年龄和生长，摸索了一套成熟的年龄鉴定技术规范，并在金枪鱼、竹荚鱼、鲐鱼等其他大洋性渔业中得到应用，出版相关专注《头足类耳石》</w:t>
            </w:r>
            <w:r w:rsidRPr="008C3210">
              <w:rPr>
                <w:rFonts w:ascii="Arial" w:eastAsia="宋体" w:hAnsi="Arial" w:cs="Arial"/>
                <w:color w:val="666666"/>
                <w:kern w:val="0"/>
                <w:sz w:val="15"/>
                <w:szCs w:val="15"/>
              </w:rPr>
              <w:t>1</w:t>
            </w:r>
            <w:r w:rsidRPr="008C3210">
              <w:rPr>
                <w:rFonts w:ascii="Arial" w:eastAsia="宋体" w:hAnsi="Arial" w:cs="Arial"/>
                <w:color w:val="666666"/>
                <w:kern w:val="0"/>
                <w:sz w:val="15"/>
                <w:szCs w:val="15"/>
              </w:rPr>
              <w:t>本，申请专利</w:t>
            </w:r>
            <w:r w:rsidRPr="008C3210">
              <w:rPr>
                <w:rFonts w:ascii="Arial" w:eastAsia="宋体" w:hAnsi="Arial" w:cs="Arial"/>
                <w:color w:val="666666"/>
                <w:kern w:val="0"/>
                <w:sz w:val="15"/>
                <w:szCs w:val="15"/>
              </w:rPr>
              <w:t>2</w:t>
            </w:r>
            <w:r w:rsidRPr="008C3210">
              <w:rPr>
                <w:rFonts w:ascii="Arial" w:eastAsia="宋体" w:hAnsi="Arial" w:cs="Arial"/>
                <w:color w:val="666666"/>
                <w:kern w:val="0"/>
                <w:sz w:val="15"/>
                <w:szCs w:val="15"/>
              </w:rPr>
              <w:t>项，在国际期刊上发表相关</w:t>
            </w:r>
            <w:r w:rsidRPr="008C3210">
              <w:rPr>
                <w:rFonts w:ascii="Arial" w:eastAsia="宋体" w:hAnsi="Arial" w:cs="Arial"/>
                <w:color w:val="666666"/>
                <w:kern w:val="0"/>
                <w:sz w:val="15"/>
                <w:szCs w:val="15"/>
              </w:rPr>
              <w:t>SCI</w:t>
            </w:r>
            <w:r w:rsidRPr="008C3210">
              <w:rPr>
                <w:rFonts w:ascii="Arial" w:eastAsia="宋体" w:hAnsi="Arial" w:cs="Arial"/>
                <w:color w:val="666666"/>
                <w:kern w:val="0"/>
                <w:sz w:val="15"/>
                <w:szCs w:val="15"/>
              </w:rPr>
              <w:t>论文</w:t>
            </w:r>
            <w:r w:rsidRPr="008C3210">
              <w:rPr>
                <w:rFonts w:ascii="Arial" w:eastAsia="宋体" w:hAnsi="Arial" w:cs="Arial"/>
                <w:color w:val="666666"/>
                <w:kern w:val="0"/>
                <w:sz w:val="15"/>
                <w:szCs w:val="15"/>
              </w:rPr>
              <w:t>6</w:t>
            </w:r>
            <w:r w:rsidRPr="008C3210">
              <w:rPr>
                <w:rFonts w:ascii="Arial" w:eastAsia="宋体" w:hAnsi="Arial" w:cs="Arial"/>
                <w:color w:val="666666"/>
                <w:kern w:val="0"/>
                <w:sz w:val="15"/>
                <w:szCs w:val="15"/>
              </w:rPr>
              <w:t>篇</w:t>
            </w:r>
            <w:r w:rsidRPr="008C3210">
              <w:rPr>
                <w:rFonts w:ascii="Arial" w:eastAsia="宋体" w:hAnsi="Arial" w:cs="Arial"/>
                <w:color w:val="666666"/>
                <w:kern w:val="0"/>
                <w:sz w:val="15"/>
                <w:szCs w:val="15"/>
              </w:rPr>
              <w:t>.</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成功开展了基于头足类耳石的地球微化学研究，研究成果发表在</w:t>
            </w:r>
            <w:r w:rsidRPr="008C3210">
              <w:rPr>
                <w:rFonts w:ascii="Arial" w:eastAsia="宋体" w:hAnsi="Arial" w:cs="Arial"/>
                <w:color w:val="666666"/>
                <w:kern w:val="0"/>
                <w:sz w:val="15"/>
                <w:szCs w:val="15"/>
              </w:rPr>
              <w:t>Marine Ecology Progress Series</w:t>
            </w:r>
            <w:r w:rsidRPr="008C3210">
              <w:rPr>
                <w:rFonts w:ascii="Arial" w:eastAsia="宋体" w:hAnsi="Arial" w:cs="Arial"/>
                <w:color w:val="666666"/>
                <w:kern w:val="0"/>
                <w:sz w:val="15"/>
                <w:szCs w:val="15"/>
              </w:rPr>
              <w:t>（影响因子</w:t>
            </w:r>
            <w:r w:rsidRPr="008C3210">
              <w:rPr>
                <w:rFonts w:ascii="Arial" w:eastAsia="宋体" w:hAnsi="Arial" w:cs="Arial"/>
                <w:color w:val="666666"/>
                <w:kern w:val="0"/>
                <w:sz w:val="15"/>
                <w:szCs w:val="15"/>
              </w:rPr>
              <w:t>2.7</w:t>
            </w:r>
            <w:r w:rsidRPr="008C3210">
              <w:rPr>
                <w:rFonts w:ascii="Arial" w:eastAsia="宋体" w:hAnsi="Arial" w:cs="Arial"/>
                <w:color w:val="666666"/>
                <w:kern w:val="0"/>
                <w:sz w:val="15"/>
                <w:szCs w:val="15"/>
              </w:rPr>
              <w:t>）和</w:t>
            </w:r>
            <w:r w:rsidRPr="008C3210">
              <w:rPr>
                <w:rFonts w:ascii="Arial" w:eastAsia="宋体" w:hAnsi="Arial" w:cs="Arial"/>
                <w:color w:val="666666"/>
                <w:kern w:val="0"/>
                <w:sz w:val="15"/>
                <w:szCs w:val="15"/>
              </w:rPr>
              <w:t>Marine biology</w:t>
            </w:r>
            <w:r w:rsidRPr="008C3210">
              <w:rPr>
                <w:rFonts w:ascii="Arial" w:eastAsia="宋体" w:hAnsi="Arial" w:cs="Arial"/>
                <w:color w:val="666666"/>
                <w:kern w:val="0"/>
                <w:sz w:val="15"/>
                <w:szCs w:val="15"/>
              </w:rPr>
              <w:t>（影响因子</w:t>
            </w:r>
            <w:r w:rsidRPr="008C3210">
              <w:rPr>
                <w:rFonts w:ascii="Arial" w:eastAsia="宋体" w:hAnsi="Arial" w:cs="Arial"/>
                <w:color w:val="666666"/>
                <w:kern w:val="0"/>
                <w:sz w:val="15"/>
                <w:szCs w:val="15"/>
              </w:rPr>
              <w:t>2.3</w:t>
            </w:r>
            <w:r w:rsidRPr="008C3210">
              <w:rPr>
                <w:rFonts w:ascii="Arial" w:eastAsia="宋体" w:hAnsi="Arial" w:cs="Arial"/>
                <w:color w:val="666666"/>
                <w:kern w:val="0"/>
                <w:sz w:val="15"/>
                <w:szCs w:val="15"/>
              </w:rPr>
              <w:t>）期刊上发表</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广泛开展国际合作，参与了国际上著名头足类专家</w:t>
            </w:r>
            <w:proofErr w:type="spellStart"/>
            <w:r w:rsidRPr="008C3210">
              <w:rPr>
                <w:rFonts w:ascii="Arial" w:eastAsia="宋体" w:hAnsi="Arial" w:cs="Arial"/>
                <w:color w:val="666666"/>
                <w:kern w:val="0"/>
                <w:sz w:val="15"/>
                <w:szCs w:val="15"/>
              </w:rPr>
              <w:t>Arkhipkin</w:t>
            </w:r>
            <w:proofErr w:type="spellEnd"/>
            <w:r w:rsidRPr="008C3210">
              <w:rPr>
                <w:rFonts w:ascii="Arial" w:eastAsia="宋体" w:hAnsi="Arial" w:cs="Arial"/>
                <w:color w:val="666666"/>
                <w:kern w:val="0"/>
                <w:sz w:val="15"/>
                <w:szCs w:val="15"/>
              </w:rPr>
              <w:t>的</w:t>
            </w:r>
            <w:r w:rsidRPr="008C3210">
              <w:rPr>
                <w:rFonts w:ascii="Arial" w:eastAsia="宋体" w:hAnsi="Arial" w:cs="Arial"/>
                <w:color w:val="666666"/>
                <w:kern w:val="0"/>
                <w:sz w:val="15"/>
                <w:szCs w:val="15"/>
              </w:rPr>
              <w:t>“Squid fishery review”</w:t>
            </w:r>
            <w:r w:rsidRPr="008C3210">
              <w:rPr>
                <w:rFonts w:ascii="Arial" w:eastAsia="宋体" w:hAnsi="Arial" w:cs="Arial"/>
                <w:color w:val="666666"/>
                <w:kern w:val="0"/>
                <w:sz w:val="15"/>
                <w:szCs w:val="15"/>
              </w:rPr>
              <w:t>中国近海头足类部分的撰写，与美国斯坦福大学</w:t>
            </w:r>
            <w:r w:rsidRPr="008C3210">
              <w:rPr>
                <w:rFonts w:ascii="Arial" w:eastAsia="宋体" w:hAnsi="Arial" w:cs="Arial"/>
                <w:color w:val="666666"/>
                <w:kern w:val="0"/>
                <w:sz w:val="15"/>
                <w:szCs w:val="15"/>
              </w:rPr>
              <w:t xml:space="preserve">William F </w:t>
            </w:r>
            <w:proofErr w:type="spellStart"/>
            <w:r w:rsidRPr="008C3210">
              <w:rPr>
                <w:rFonts w:ascii="Arial" w:eastAsia="宋体" w:hAnsi="Arial" w:cs="Arial"/>
                <w:color w:val="666666"/>
                <w:kern w:val="0"/>
                <w:sz w:val="15"/>
                <w:szCs w:val="15"/>
              </w:rPr>
              <w:t>Gilly</w:t>
            </w:r>
            <w:proofErr w:type="spellEnd"/>
            <w:r w:rsidRPr="008C3210">
              <w:rPr>
                <w:rFonts w:ascii="Arial" w:eastAsia="宋体" w:hAnsi="Arial" w:cs="Arial"/>
                <w:color w:val="666666"/>
                <w:kern w:val="0"/>
                <w:sz w:val="15"/>
                <w:szCs w:val="15"/>
              </w:rPr>
              <w:t>教授合作的</w:t>
            </w:r>
            <w:r w:rsidRPr="008C3210">
              <w:rPr>
                <w:rFonts w:ascii="Arial" w:eastAsia="宋体" w:hAnsi="Arial" w:cs="Arial"/>
                <w:color w:val="666666"/>
                <w:kern w:val="0"/>
                <w:sz w:val="15"/>
                <w:szCs w:val="15"/>
              </w:rPr>
              <w:t xml:space="preserve"> “Extreme Plasticity in Life-History Strategy Allows a Migratory Predator (Jumbo Squid) to Cope With a Changing Climate”</w:t>
            </w:r>
            <w:r w:rsidRPr="008C3210">
              <w:rPr>
                <w:rFonts w:ascii="Arial" w:eastAsia="宋体" w:hAnsi="Arial" w:cs="Arial"/>
                <w:color w:val="666666"/>
                <w:kern w:val="0"/>
                <w:sz w:val="15"/>
                <w:szCs w:val="15"/>
              </w:rPr>
              <w:t>发表在国际著名杂志</w:t>
            </w:r>
            <w:proofErr w:type="spellStart"/>
            <w:r w:rsidRPr="008C3210">
              <w:rPr>
                <w:rFonts w:ascii="Arial" w:eastAsia="宋体" w:hAnsi="Arial" w:cs="Arial"/>
                <w:color w:val="666666"/>
                <w:kern w:val="0"/>
                <w:sz w:val="15"/>
                <w:szCs w:val="15"/>
              </w:rPr>
              <w:t>Golobal</w:t>
            </w:r>
            <w:proofErr w:type="spellEnd"/>
            <w:r w:rsidRPr="008C3210">
              <w:rPr>
                <w:rFonts w:ascii="Arial" w:eastAsia="宋体" w:hAnsi="Arial" w:cs="Arial"/>
                <w:color w:val="666666"/>
                <w:kern w:val="0"/>
                <w:sz w:val="15"/>
                <w:szCs w:val="15"/>
              </w:rPr>
              <w:t xml:space="preserve"> Change </w:t>
            </w:r>
            <w:proofErr w:type="spellStart"/>
            <w:r w:rsidRPr="008C3210">
              <w:rPr>
                <w:rFonts w:ascii="Arial" w:eastAsia="宋体" w:hAnsi="Arial" w:cs="Arial"/>
                <w:color w:val="666666"/>
                <w:kern w:val="0"/>
                <w:sz w:val="15"/>
                <w:szCs w:val="15"/>
              </w:rPr>
              <w:t>Biolgoy</w:t>
            </w:r>
            <w:proofErr w:type="spellEnd"/>
            <w:r w:rsidRPr="008C3210">
              <w:rPr>
                <w:rFonts w:ascii="Arial" w:eastAsia="宋体" w:hAnsi="Arial" w:cs="Arial"/>
                <w:color w:val="666666"/>
                <w:kern w:val="0"/>
                <w:sz w:val="15"/>
                <w:szCs w:val="15"/>
              </w:rPr>
              <w:t>上（影响因子达</w:t>
            </w:r>
            <w:r w:rsidRPr="008C3210">
              <w:rPr>
                <w:rFonts w:ascii="Arial" w:eastAsia="宋体" w:hAnsi="Arial" w:cs="Arial"/>
                <w:color w:val="666666"/>
                <w:kern w:val="0"/>
                <w:sz w:val="15"/>
                <w:szCs w:val="15"/>
              </w:rPr>
              <w:t>6.862</w:t>
            </w:r>
            <w:r w:rsidRPr="008C3210">
              <w:rPr>
                <w:rFonts w:ascii="Arial" w:eastAsia="宋体" w:hAnsi="Arial" w:cs="Arial"/>
                <w:color w:val="666666"/>
                <w:kern w:val="0"/>
                <w:sz w:val="15"/>
                <w:szCs w:val="15"/>
              </w:rPr>
              <w:t>）</w:t>
            </w:r>
          </w:p>
        </w:tc>
      </w:tr>
      <w:tr w:rsidR="008C3210" w:rsidRPr="008C3210" w:rsidTr="008C3210">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right"/>
              <w:rPr>
                <w:rFonts w:ascii="Arial" w:eastAsia="宋体" w:hAnsi="Arial" w:cs="Arial"/>
                <w:color w:val="666666"/>
                <w:kern w:val="0"/>
                <w:sz w:val="15"/>
                <w:szCs w:val="15"/>
              </w:rPr>
            </w:pPr>
            <w:r w:rsidRPr="008C3210">
              <w:rPr>
                <w:rFonts w:ascii="Arial" w:eastAsia="宋体" w:hAnsi="Arial" w:cs="Arial"/>
                <w:color w:val="666666"/>
                <w:kern w:val="0"/>
                <w:sz w:val="15"/>
                <w:szCs w:val="15"/>
              </w:rPr>
              <w:t>获奖情况：</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2012</w:t>
            </w:r>
            <w:r w:rsidRPr="008C3210">
              <w:rPr>
                <w:rFonts w:ascii="Arial" w:eastAsia="宋体" w:hAnsi="Arial" w:cs="Arial"/>
                <w:color w:val="666666"/>
                <w:kern w:val="0"/>
                <w:sz w:val="15"/>
                <w:szCs w:val="15"/>
              </w:rPr>
              <w:t>年上海海洋大学科学成果奖（自然科学类）二等奖－西北太平洋柔鱼资源可持续开发关键技术及应用。第四完成人。</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lastRenderedPageBreak/>
              <w:t>2011</w:t>
            </w:r>
            <w:r w:rsidRPr="008C3210">
              <w:rPr>
                <w:rFonts w:ascii="Arial" w:eastAsia="宋体" w:hAnsi="Arial" w:cs="Arial"/>
                <w:color w:val="666666"/>
                <w:kern w:val="0"/>
                <w:sz w:val="15"/>
                <w:szCs w:val="15"/>
              </w:rPr>
              <w:t>年中国水产科学院科技进步三等奖－北太平洋柔鱼资源可持续开发关键技术及其应用。第四完成人。</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2011</w:t>
            </w:r>
            <w:r w:rsidRPr="008C3210">
              <w:rPr>
                <w:rFonts w:ascii="Arial" w:eastAsia="宋体" w:hAnsi="Arial" w:cs="Arial"/>
                <w:color w:val="666666"/>
                <w:kern w:val="0"/>
                <w:sz w:val="15"/>
                <w:szCs w:val="15"/>
              </w:rPr>
              <w:t>年上海市科技进步一等奖－东南太平洋</w:t>
            </w:r>
            <w:proofErr w:type="gramStart"/>
            <w:r w:rsidRPr="008C3210">
              <w:rPr>
                <w:rFonts w:ascii="Arial" w:eastAsia="宋体" w:hAnsi="Arial" w:cs="Arial"/>
                <w:color w:val="666666"/>
                <w:kern w:val="0"/>
                <w:sz w:val="15"/>
                <w:szCs w:val="15"/>
              </w:rPr>
              <w:t>公海茎柔鱼</w:t>
            </w:r>
            <w:proofErr w:type="gramEnd"/>
            <w:r w:rsidRPr="008C3210">
              <w:rPr>
                <w:rFonts w:ascii="Arial" w:eastAsia="宋体" w:hAnsi="Arial" w:cs="Arial"/>
                <w:color w:val="666666"/>
                <w:kern w:val="0"/>
                <w:sz w:val="15"/>
                <w:szCs w:val="15"/>
              </w:rPr>
              <w:t>资源开发与推广。第五完成人。</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2010</w:t>
            </w:r>
            <w:r w:rsidRPr="008C3210">
              <w:rPr>
                <w:rFonts w:ascii="Arial" w:eastAsia="宋体" w:hAnsi="Arial" w:cs="Arial"/>
                <w:color w:val="666666"/>
                <w:kern w:val="0"/>
                <w:sz w:val="15"/>
                <w:szCs w:val="15"/>
              </w:rPr>
              <w:t>年中国水产科学院科技进步二等奖－智利</w:t>
            </w:r>
            <w:proofErr w:type="gramStart"/>
            <w:r w:rsidRPr="008C3210">
              <w:rPr>
                <w:rFonts w:ascii="Arial" w:eastAsia="宋体" w:hAnsi="Arial" w:cs="Arial"/>
                <w:color w:val="666666"/>
                <w:kern w:val="0"/>
                <w:sz w:val="15"/>
                <w:szCs w:val="15"/>
              </w:rPr>
              <w:t>外海茎柔鱼</w:t>
            </w:r>
            <w:proofErr w:type="gramEnd"/>
            <w:r w:rsidRPr="008C3210">
              <w:rPr>
                <w:rFonts w:ascii="Arial" w:eastAsia="宋体" w:hAnsi="Arial" w:cs="Arial"/>
                <w:color w:val="666666"/>
                <w:kern w:val="0"/>
                <w:sz w:val="15"/>
                <w:szCs w:val="15"/>
              </w:rPr>
              <w:t>资源渔场开发和高效钓捕技术研究。第三完成人。</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2010</w:t>
            </w:r>
            <w:r w:rsidRPr="008C3210">
              <w:rPr>
                <w:rFonts w:ascii="Arial" w:eastAsia="宋体" w:hAnsi="Arial" w:cs="Arial"/>
                <w:color w:val="666666"/>
                <w:kern w:val="0"/>
                <w:sz w:val="15"/>
                <w:szCs w:val="15"/>
              </w:rPr>
              <w:t>年度海洋创新成果奖获二等奖－智利</w:t>
            </w:r>
            <w:proofErr w:type="gramStart"/>
            <w:r w:rsidRPr="008C3210">
              <w:rPr>
                <w:rFonts w:ascii="Arial" w:eastAsia="宋体" w:hAnsi="Arial" w:cs="Arial"/>
                <w:color w:val="666666"/>
                <w:kern w:val="0"/>
                <w:sz w:val="15"/>
                <w:szCs w:val="15"/>
              </w:rPr>
              <w:t>外海茎柔鱼</w:t>
            </w:r>
            <w:proofErr w:type="gramEnd"/>
            <w:r w:rsidRPr="008C3210">
              <w:rPr>
                <w:rFonts w:ascii="Arial" w:eastAsia="宋体" w:hAnsi="Arial" w:cs="Arial"/>
                <w:color w:val="666666"/>
                <w:kern w:val="0"/>
                <w:sz w:val="15"/>
                <w:szCs w:val="15"/>
              </w:rPr>
              <w:t>资源渔场开发和高效钓捕技术研究。第四完成人</w:t>
            </w:r>
            <w:r w:rsidRPr="008C3210">
              <w:rPr>
                <w:rFonts w:ascii="Arial" w:eastAsia="宋体" w:hAnsi="Arial" w:cs="Arial"/>
                <w:color w:val="666666"/>
                <w:kern w:val="0"/>
                <w:sz w:val="15"/>
                <w:szCs w:val="15"/>
              </w:rPr>
              <w:t>.</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2008-2010</w:t>
            </w:r>
            <w:r w:rsidRPr="008C3210">
              <w:rPr>
                <w:rFonts w:ascii="Arial" w:eastAsia="宋体" w:hAnsi="Arial" w:cs="Arial"/>
                <w:color w:val="666666"/>
                <w:kern w:val="0"/>
                <w:sz w:val="15"/>
                <w:szCs w:val="15"/>
              </w:rPr>
              <w:t>年度全国农牧渔业丰收奖农业技术推广成果奖一等奖。智利</w:t>
            </w:r>
            <w:proofErr w:type="gramStart"/>
            <w:r w:rsidRPr="008C3210">
              <w:rPr>
                <w:rFonts w:ascii="Arial" w:eastAsia="宋体" w:hAnsi="Arial" w:cs="Arial"/>
                <w:color w:val="666666"/>
                <w:kern w:val="0"/>
                <w:sz w:val="15"/>
                <w:szCs w:val="15"/>
              </w:rPr>
              <w:t>外海茎柔鱼</w:t>
            </w:r>
            <w:proofErr w:type="gramEnd"/>
            <w:r w:rsidRPr="008C3210">
              <w:rPr>
                <w:rFonts w:ascii="Arial" w:eastAsia="宋体" w:hAnsi="Arial" w:cs="Arial"/>
                <w:color w:val="666666"/>
                <w:kern w:val="0"/>
                <w:sz w:val="15"/>
                <w:szCs w:val="15"/>
              </w:rPr>
              <w:t>资源开发及推广。第四完成人。</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2009</w:t>
            </w:r>
            <w:r w:rsidRPr="008C3210">
              <w:rPr>
                <w:rFonts w:ascii="Arial" w:eastAsia="宋体" w:hAnsi="Arial" w:cs="Arial"/>
                <w:color w:val="666666"/>
                <w:kern w:val="0"/>
                <w:sz w:val="15"/>
                <w:szCs w:val="15"/>
              </w:rPr>
              <w:t>年度农业部神农奖三等奖－大洋性重要经济种类资源开发及高效捕捞技术研究。第十八完成人。</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2009</w:t>
            </w:r>
            <w:r w:rsidRPr="008C3210">
              <w:rPr>
                <w:rFonts w:ascii="Arial" w:eastAsia="宋体" w:hAnsi="Arial" w:cs="Arial"/>
                <w:color w:val="666666"/>
                <w:kern w:val="0"/>
                <w:sz w:val="15"/>
                <w:szCs w:val="15"/>
              </w:rPr>
              <w:t>年度海洋创新成果奖获一等奖－北太平洋</w:t>
            </w:r>
            <w:proofErr w:type="gramStart"/>
            <w:r w:rsidRPr="008C3210">
              <w:rPr>
                <w:rFonts w:ascii="Arial" w:eastAsia="宋体" w:hAnsi="Arial" w:cs="Arial"/>
                <w:color w:val="666666"/>
                <w:kern w:val="0"/>
                <w:sz w:val="15"/>
                <w:szCs w:val="15"/>
              </w:rPr>
              <w:t>柔鱼渔情</w:t>
            </w:r>
            <w:proofErr w:type="gramEnd"/>
            <w:r w:rsidRPr="008C3210">
              <w:rPr>
                <w:rFonts w:ascii="Arial" w:eastAsia="宋体" w:hAnsi="Arial" w:cs="Arial"/>
                <w:color w:val="666666"/>
                <w:kern w:val="0"/>
                <w:sz w:val="15"/>
                <w:szCs w:val="15"/>
              </w:rPr>
              <w:t>预报研究及应用。第十三完成人。</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2008</w:t>
            </w:r>
            <w:r w:rsidRPr="008C3210">
              <w:rPr>
                <w:rFonts w:ascii="Arial" w:eastAsia="宋体" w:hAnsi="Arial" w:cs="Arial"/>
                <w:color w:val="666666"/>
                <w:kern w:val="0"/>
                <w:sz w:val="15"/>
                <w:szCs w:val="15"/>
              </w:rPr>
              <w:t>年中国水产科学院科技进步二等奖－印度洋西北部</w:t>
            </w:r>
            <w:proofErr w:type="gramStart"/>
            <w:r w:rsidRPr="008C3210">
              <w:rPr>
                <w:rFonts w:ascii="Arial" w:eastAsia="宋体" w:hAnsi="Arial" w:cs="Arial"/>
                <w:color w:val="666666"/>
                <w:kern w:val="0"/>
                <w:sz w:val="15"/>
                <w:szCs w:val="15"/>
              </w:rPr>
              <w:t>鸢</w:t>
            </w:r>
            <w:proofErr w:type="gramEnd"/>
            <w:r w:rsidRPr="008C3210">
              <w:rPr>
                <w:rFonts w:ascii="Arial" w:eastAsia="宋体" w:hAnsi="Arial" w:cs="Arial"/>
                <w:color w:val="666666"/>
                <w:kern w:val="0"/>
                <w:sz w:val="15"/>
                <w:szCs w:val="15"/>
              </w:rPr>
              <w:t>乌贼资源渔场、钓捕技术和加工利用研究。第七完成人。</w:t>
            </w:r>
          </w:p>
        </w:tc>
      </w:tr>
      <w:tr w:rsidR="008C3210" w:rsidRPr="008C3210" w:rsidTr="008C3210">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right"/>
              <w:rPr>
                <w:rFonts w:ascii="Arial" w:eastAsia="宋体" w:hAnsi="Arial" w:cs="Arial"/>
                <w:color w:val="666666"/>
                <w:kern w:val="0"/>
                <w:sz w:val="15"/>
                <w:szCs w:val="15"/>
              </w:rPr>
            </w:pPr>
            <w:r w:rsidRPr="008C3210">
              <w:rPr>
                <w:rFonts w:ascii="Arial" w:eastAsia="宋体" w:hAnsi="Arial" w:cs="Arial"/>
                <w:color w:val="666666"/>
                <w:kern w:val="0"/>
                <w:sz w:val="15"/>
                <w:szCs w:val="15"/>
              </w:rPr>
              <w:lastRenderedPageBreak/>
              <w:t>专利著作：</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陈新军</w:t>
            </w:r>
            <w:r w:rsidRPr="008C3210">
              <w:rPr>
                <w:rFonts w:ascii="Arial" w:eastAsia="宋体" w:hAnsi="Arial" w:cs="Arial"/>
                <w:color w:val="666666"/>
                <w:kern w:val="0"/>
                <w:sz w:val="15"/>
                <w:szCs w:val="15"/>
              </w:rPr>
              <w:t xml:space="preserve">, </w:t>
            </w:r>
            <w:proofErr w:type="gramStart"/>
            <w:r w:rsidRPr="008C3210">
              <w:rPr>
                <w:rFonts w:ascii="Arial" w:eastAsia="宋体" w:hAnsi="Arial" w:cs="Arial"/>
                <w:color w:val="666666"/>
                <w:kern w:val="0"/>
                <w:sz w:val="15"/>
                <w:szCs w:val="15"/>
              </w:rPr>
              <w:t>田思泉</w:t>
            </w:r>
            <w:proofErr w:type="gramEnd"/>
            <w:r w:rsidRPr="008C3210">
              <w:rPr>
                <w:rFonts w:ascii="Arial" w:eastAsia="宋体" w:hAnsi="Arial" w:cs="Arial"/>
                <w:color w:val="666666"/>
                <w:kern w:val="0"/>
                <w:sz w:val="15"/>
                <w:szCs w:val="15"/>
              </w:rPr>
              <w:t xml:space="preserve">, </w:t>
            </w:r>
            <w:r w:rsidRPr="008C3210">
              <w:rPr>
                <w:rFonts w:ascii="Arial" w:eastAsia="宋体" w:hAnsi="Arial" w:cs="Arial"/>
                <w:color w:val="666666"/>
                <w:kern w:val="0"/>
                <w:sz w:val="15"/>
                <w:szCs w:val="15"/>
              </w:rPr>
              <w:t>陈勇</w:t>
            </w:r>
            <w:r w:rsidRPr="008C3210">
              <w:rPr>
                <w:rFonts w:ascii="Arial" w:eastAsia="宋体" w:hAnsi="Arial" w:cs="Arial"/>
                <w:color w:val="666666"/>
                <w:kern w:val="0"/>
                <w:sz w:val="15"/>
                <w:szCs w:val="15"/>
              </w:rPr>
              <w:t xml:space="preserve">, </w:t>
            </w:r>
            <w:r w:rsidRPr="008C3210">
              <w:rPr>
                <w:rFonts w:ascii="Arial" w:eastAsia="宋体" w:hAnsi="Arial" w:cs="Arial"/>
                <w:color w:val="666666"/>
                <w:kern w:val="0"/>
                <w:sz w:val="15"/>
                <w:szCs w:val="15"/>
              </w:rPr>
              <w:t>曹杰</w:t>
            </w:r>
            <w:r w:rsidRPr="008C3210">
              <w:rPr>
                <w:rFonts w:ascii="Arial" w:eastAsia="宋体" w:hAnsi="Arial" w:cs="Arial"/>
                <w:color w:val="666666"/>
                <w:kern w:val="0"/>
                <w:sz w:val="15"/>
                <w:szCs w:val="15"/>
              </w:rPr>
              <w:t>,</w:t>
            </w:r>
            <w:r w:rsidRPr="008C3210">
              <w:rPr>
                <w:rFonts w:ascii="Arial" w:eastAsia="宋体" w:hAnsi="Arial" w:cs="Arial"/>
                <w:color w:val="666666"/>
                <w:kern w:val="0"/>
                <w:sz w:val="15"/>
                <w:szCs w:val="15"/>
              </w:rPr>
              <w:t>马金</w:t>
            </w:r>
            <w:r w:rsidRPr="008C3210">
              <w:rPr>
                <w:rFonts w:ascii="Arial" w:eastAsia="宋体" w:hAnsi="Arial" w:cs="Arial"/>
                <w:color w:val="666666"/>
                <w:kern w:val="0"/>
                <w:sz w:val="15"/>
                <w:szCs w:val="15"/>
              </w:rPr>
              <w:t xml:space="preserve">, </w:t>
            </w:r>
            <w:r w:rsidRPr="008C3210">
              <w:rPr>
                <w:rFonts w:ascii="Arial" w:eastAsia="宋体" w:hAnsi="Arial" w:cs="Arial"/>
                <w:color w:val="666666"/>
                <w:kern w:val="0"/>
                <w:sz w:val="15"/>
                <w:szCs w:val="15"/>
              </w:rPr>
              <w:t>李思亮</w:t>
            </w:r>
            <w:r w:rsidRPr="008C3210">
              <w:rPr>
                <w:rFonts w:ascii="Arial" w:eastAsia="宋体" w:hAnsi="Arial" w:cs="Arial"/>
                <w:color w:val="666666"/>
                <w:kern w:val="0"/>
                <w:sz w:val="15"/>
                <w:szCs w:val="15"/>
              </w:rPr>
              <w:t>,</w:t>
            </w:r>
            <w:proofErr w:type="gramStart"/>
            <w:r w:rsidRPr="008C3210">
              <w:rPr>
                <w:rFonts w:ascii="Arial" w:eastAsia="宋体" w:hAnsi="Arial" w:cs="Arial"/>
                <w:b/>
                <w:bCs/>
                <w:color w:val="666666"/>
                <w:kern w:val="0"/>
                <w:sz w:val="15"/>
              </w:rPr>
              <w:t>刘必林</w:t>
            </w:r>
            <w:proofErr w:type="gramEnd"/>
            <w:r w:rsidRPr="008C3210">
              <w:rPr>
                <w:rFonts w:ascii="Arial" w:eastAsia="宋体" w:hAnsi="Arial" w:cs="Arial"/>
                <w:color w:val="666666"/>
                <w:kern w:val="0"/>
                <w:sz w:val="15"/>
                <w:szCs w:val="15"/>
              </w:rPr>
              <w:t xml:space="preserve">. </w:t>
            </w:r>
            <w:r w:rsidRPr="008C3210">
              <w:rPr>
                <w:rFonts w:ascii="Arial" w:eastAsia="宋体" w:hAnsi="Arial" w:cs="Arial"/>
                <w:color w:val="666666"/>
                <w:kern w:val="0"/>
                <w:sz w:val="15"/>
                <w:szCs w:val="15"/>
              </w:rPr>
              <w:t>科学出版社</w:t>
            </w:r>
            <w:r w:rsidRPr="008C3210">
              <w:rPr>
                <w:rFonts w:ascii="Arial" w:eastAsia="宋体" w:hAnsi="Arial" w:cs="Arial"/>
                <w:color w:val="666666"/>
                <w:kern w:val="0"/>
                <w:sz w:val="15"/>
                <w:szCs w:val="15"/>
              </w:rPr>
              <w:t xml:space="preserve">. </w:t>
            </w:r>
            <w:r w:rsidRPr="008C3210">
              <w:rPr>
                <w:rFonts w:ascii="Arial" w:eastAsia="宋体" w:hAnsi="Arial" w:cs="Arial"/>
                <w:color w:val="666666"/>
                <w:kern w:val="0"/>
                <w:sz w:val="15"/>
                <w:szCs w:val="15"/>
              </w:rPr>
              <w:t>北京</w:t>
            </w:r>
            <w:r w:rsidRPr="008C3210">
              <w:rPr>
                <w:rFonts w:ascii="Arial" w:eastAsia="宋体" w:hAnsi="Arial" w:cs="Arial"/>
                <w:color w:val="666666"/>
                <w:kern w:val="0"/>
                <w:sz w:val="15"/>
                <w:szCs w:val="15"/>
              </w:rPr>
              <w:t>. 2011</w:t>
            </w:r>
            <w:r w:rsidRPr="008C3210">
              <w:rPr>
                <w:rFonts w:ascii="Arial" w:eastAsia="宋体" w:hAnsi="Arial" w:cs="Arial"/>
                <w:color w:val="666666"/>
                <w:kern w:val="0"/>
                <w:sz w:val="15"/>
                <w:szCs w:val="15"/>
              </w:rPr>
              <w:t>年</w:t>
            </w:r>
            <w:r w:rsidRPr="008C3210">
              <w:rPr>
                <w:rFonts w:ascii="Arial" w:eastAsia="宋体" w:hAnsi="Arial" w:cs="Arial"/>
                <w:color w:val="666666"/>
                <w:kern w:val="0"/>
                <w:sz w:val="15"/>
                <w:szCs w:val="15"/>
              </w:rPr>
              <w:t>8</w:t>
            </w:r>
            <w:r w:rsidRPr="008C3210">
              <w:rPr>
                <w:rFonts w:ascii="Arial" w:eastAsia="宋体" w:hAnsi="Arial" w:cs="Arial"/>
                <w:color w:val="666666"/>
                <w:kern w:val="0"/>
                <w:sz w:val="15"/>
                <w:szCs w:val="15"/>
              </w:rPr>
              <w:t>月</w:t>
            </w:r>
            <w:r w:rsidRPr="008C3210">
              <w:rPr>
                <w:rFonts w:ascii="Arial" w:eastAsia="宋体" w:hAnsi="Arial" w:cs="Arial"/>
                <w:color w:val="666666"/>
                <w:kern w:val="0"/>
                <w:sz w:val="15"/>
                <w:szCs w:val="15"/>
              </w:rPr>
              <w:t xml:space="preserve">. </w:t>
            </w:r>
            <w:r w:rsidRPr="008C3210">
              <w:rPr>
                <w:rFonts w:ascii="Arial" w:eastAsia="宋体" w:hAnsi="Arial" w:cs="Arial"/>
                <w:color w:val="666666"/>
                <w:kern w:val="0"/>
                <w:sz w:val="15"/>
                <w:szCs w:val="15"/>
              </w:rPr>
              <w:t>著</w:t>
            </w:r>
            <w:r w:rsidRPr="008C3210">
              <w:rPr>
                <w:rFonts w:ascii="Arial" w:eastAsia="宋体" w:hAnsi="Arial" w:cs="Arial"/>
                <w:color w:val="666666"/>
                <w:kern w:val="0"/>
                <w:sz w:val="15"/>
                <w:szCs w:val="15"/>
              </w:rPr>
              <w:t>.</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proofErr w:type="gramStart"/>
            <w:r w:rsidRPr="008C3210">
              <w:rPr>
                <w:rFonts w:ascii="Arial" w:eastAsia="宋体" w:hAnsi="Arial" w:cs="Arial"/>
                <w:b/>
                <w:bCs/>
                <w:color w:val="666666"/>
                <w:kern w:val="0"/>
                <w:sz w:val="15"/>
              </w:rPr>
              <w:t>刘必林</w:t>
            </w:r>
            <w:proofErr w:type="gramEnd"/>
            <w:r w:rsidRPr="008C3210">
              <w:rPr>
                <w:rFonts w:ascii="Arial" w:eastAsia="宋体" w:hAnsi="Arial" w:cs="Arial"/>
                <w:color w:val="666666"/>
                <w:kern w:val="0"/>
                <w:sz w:val="15"/>
                <w:szCs w:val="15"/>
              </w:rPr>
              <w:t xml:space="preserve">, </w:t>
            </w:r>
            <w:r w:rsidRPr="008C3210">
              <w:rPr>
                <w:rFonts w:ascii="Arial" w:eastAsia="宋体" w:hAnsi="Arial" w:cs="Arial"/>
                <w:color w:val="666666"/>
                <w:kern w:val="0"/>
                <w:sz w:val="15"/>
                <w:szCs w:val="15"/>
              </w:rPr>
              <w:t>陈新军</w:t>
            </w:r>
            <w:r w:rsidRPr="008C3210">
              <w:rPr>
                <w:rFonts w:ascii="Arial" w:eastAsia="宋体" w:hAnsi="Arial" w:cs="Arial"/>
                <w:color w:val="666666"/>
                <w:kern w:val="0"/>
                <w:sz w:val="15"/>
                <w:szCs w:val="15"/>
              </w:rPr>
              <w:t xml:space="preserve">, </w:t>
            </w:r>
            <w:proofErr w:type="gramStart"/>
            <w:r w:rsidRPr="008C3210">
              <w:rPr>
                <w:rFonts w:ascii="Arial" w:eastAsia="宋体" w:hAnsi="Arial" w:cs="Arial"/>
                <w:color w:val="666666"/>
                <w:kern w:val="0"/>
                <w:sz w:val="15"/>
                <w:szCs w:val="15"/>
              </w:rPr>
              <w:t>陆化杰</w:t>
            </w:r>
            <w:proofErr w:type="gramEnd"/>
            <w:r w:rsidRPr="008C3210">
              <w:rPr>
                <w:rFonts w:ascii="Arial" w:eastAsia="宋体" w:hAnsi="Arial" w:cs="Arial"/>
                <w:color w:val="666666"/>
                <w:kern w:val="0"/>
                <w:sz w:val="15"/>
                <w:szCs w:val="15"/>
              </w:rPr>
              <w:t xml:space="preserve">, </w:t>
            </w:r>
            <w:r w:rsidRPr="008C3210">
              <w:rPr>
                <w:rFonts w:ascii="Arial" w:eastAsia="宋体" w:hAnsi="Arial" w:cs="Arial"/>
                <w:color w:val="666666"/>
                <w:kern w:val="0"/>
                <w:sz w:val="15"/>
                <w:szCs w:val="15"/>
              </w:rPr>
              <w:t>马金</w:t>
            </w:r>
            <w:r w:rsidRPr="008C3210">
              <w:rPr>
                <w:rFonts w:ascii="Arial" w:eastAsia="宋体" w:hAnsi="Arial" w:cs="Arial"/>
                <w:color w:val="666666"/>
                <w:kern w:val="0"/>
                <w:sz w:val="15"/>
                <w:szCs w:val="15"/>
              </w:rPr>
              <w:t xml:space="preserve">. </w:t>
            </w:r>
            <w:r w:rsidRPr="008C3210">
              <w:rPr>
                <w:rFonts w:ascii="Arial" w:eastAsia="宋体" w:hAnsi="Arial" w:cs="Arial"/>
                <w:color w:val="666666"/>
                <w:kern w:val="0"/>
                <w:sz w:val="15"/>
                <w:szCs w:val="15"/>
              </w:rPr>
              <w:t>头足类耳石</w:t>
            </w:r>
            <w:r w:rsidRPr="008C3210">
              <w:rPr>
                <w:rFonts w:ascii="Arial" w:eastAsia="宋体" w:hAnsi="Arial" w:cs="Arial"/>
                <w:color w:val="666666"/>
                <w:kern w:val="0"/>
                <w:sz w:val="15"/>
                <w:szCs w:val="15"/>
              </w:rPr>
              <w:t xml:space="preserve">. </w:t>
            </w:r>
            <w:r w:rsidRPr="008C3210">
              <w:rPr>
                <w:rFonts w:ascii="Arial" w:eastAsia="宋体" w:hAnsi="Arial" w:cs="Arial"/>
                <w:color w:val="666666"/>
                <w:kern w:val="0"/>
                <w:sz w:val="15"/>
                <w:szCs w:val="15"/>
              </w:rPr>
              <w:t>科学出版社</w:t>
            </w:r>
            <w:r w:rsidRPr="008C3210">
              <w:rPr>
                <w:rFonts w:ascii="Arial" w:eastAsia="宋体" w:hAnsi="Arial" w:cs="Arial"/>
                <w:color w:val="666666"/>
                <w:kern w:val="0"/>
                <w:sz w:val="15"/>
                <w:szCs w:val="15"/>
              </w:rPr>
              <w:t xml:space="preserve">. </w:t>
            </w:r>
            <w:r w:rsidRPr="008C3210">
              <w:rPr>
                <w:rFonts w:ascii="Arial" w:eastAsia="宋体" w:hAnsi="Arial" w:cs="Arial"/>
                <w:color w:val="666666"/>
                <w:kern w:val="0"/>
                <w:sz w:val="15"/>
                <w:szCs w:val="15"/>
              </w:rPr>
              <w:t>北京</w:t>
            </w:r>
            <w:r w:rsidRPr="008C3210">
              <w:rPr>
                <w:rFonts w:ascii="Arial" w:eastAsia="宋体" w:hAnsi="Arial" w:cs="Arial"/>
                <w:color w:val="666666"/>
                <w:kern w:val="0"/>
                <w:sz w:val="15"/>
                <w:szCs w:val="15"/>
              </w:rPr>
              <w:t>. 2011</w:t>
            </w:r>
            <w:r w:rsidRPr="008C3210">
              <w:rPr>
                <w:rFonts w:ascii="Arial" w:eastAsia="宋体" w:hAnsi="Arial" w:cs="Arial"/>
                <w:color w:val="666666"/>
                <w:kern w:val="0"/>
                <w:sz w:val="15"/>
                <w:szCs w:val="15"/>
              </w:rPr>
              <w:t>年</w:t>
            </w:r>
            <w:r w:rsidRPr="008C3210">
              <w:rPr>
                <w:rFonts w:ascii="Arial" w:eastAsia="宋体" w:hAnsi="Arial" w:cs="Arial"/>
                <w:color w:val="666666"/>
                <w:kern w:val="0"/>
                <w:sz w:val="15"/>
                <w:szCs w:val="15"/>
              </w:rPr>
              <w:t>1</w:t>
            </w:r>
            <w:r w:rsidRPr="008C3210">
              <w:rPr>
                <w:rFonts w:ascii="Arial" w:eastAsia="宋体" w:hAnsi="Arial" w:cs="Arial"/>
                <w:color w:val="666666"/>
                <w:kern w:val="0"/>
                <w:sz w:val="15"/>
                <w:szCs w:val="15"/>
              </w:rPr>
              <w:t>月</w:t>
            </w:r>
            <w:r w:rsidRPr="008C3210">
              <w:rPr>
                <w:rFonts w:ascii="Arial" w:eastAsia="宋体" w:hAnsi="Arial" w:cs="Arial"/>
                <w:color w:val="666666"/>
                <w:kern w:val="0"/>
                <w:sz w:val="15"/>
                <w:szCs w:val="15"/>
              </w:rPr>
              <w:t xml:space="preserve">. </w:t>
            </w:r>
            <w:r w:rsidRPr="008C3210">
              <w:rPr>
                <w:rFonts w:ascii="Arial" w:eastAsia="宋体" w:hAnsi="Arial" w:cs="Arial"/>
                <w:color w:val="666666"/>
                <w:kern w:val="0"/>
                <w:sz w:val="15"/>
                <w:szCs w:val="15"/>
              </w:rPr>
              <w:t>著</w:t>
            </w:r>
            <w:r w:rsidRPr="008C3210">
              <w:rPr>
                <w:rFonts w:ascii="Arial" w:eastAsia="宋体" w:hAnsi="Arial" w:cs="Arial"/>
                <w:color w:val="666666"/>
                <w:kern w:val="0"/>
                <w:sz w:val="15"/>
                <w:szCs w:val="15"/>
              </w:rPr>
              <w:t>.</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陈新军</w:t>
            </w:r>
            <w:r w:rsidRPr="008C3210">
              <w:rPr>
                <w:rFonts w:ascii="Arial" w:eastAsia="宋体" w:hAnsi="Arial" w:cs="Arial"/>
                <w:color w:val="666666"/>
                <w:kern w:val="0"/>
                <w:sz w:val="15"/>
                <w:szCs w:val="15"/>
              </w:rPr>
              <w:t xml:space="preserve">, </w:t>
            </w:r>
            <w:proofErr w:type="gramStart"/>
            <w:r w:rsidRPr="008C3210">
              <w:rPr>
                <w:rFonts w:ascii="Arial" w:eastAsia="宋体" w:hAnsi="Arial" w:cs="Arial"/>
                <w:b/>
                <w:bCs/>
                <w:color w:val="666666"/>
                <w:kern w:val="0"/>
                <w:sz w:val="15"/>
              </w:rPr>
              <w:t>刘必林</w:t>
            </w:r>
            <w:proofErr w:type="gramEnd"/>
            <w:r w:rsidRPr="008C3210">
              <w:rPr>
                <w:rFonts w:ascii="Arial" w:eastAsia="宋体" w:hAnsi="Arial" w:cs="Arial"/>
                <w:color w:val="666666"/>
                <w:kern w:val="0"/>
                <w:sz w:val="15"/>
                <w:szCs w:val="15"/>
              </w:rPr>
              <w:t xml:space="preserve">, </w:t>
            </w:r>
            <w:proofErr w:type="gramStart"/>
            <w:r w:rsidRPr="008C3210">
              <w:rPr>
                <w:rFonts w:ascii="Arial" w:eastAsia="宋体" w:hAnsi="Arial" w:cs="Arial"/>
                <w:color w:val="666666"/>
                <w:kern w:val="0"/>
                <w:sz w:val="15"/>
                <w:szCs w:val="15"/>
              </w:rPr>
              <w:t>王尧耕</w:t>
            </w:r>
            <w:proofErr w:type="gramEnd"/>
            <w:r w:rsidRPr="008C3210">
              <w:rPr>
                <w:rFonts w:ascii="Arial" w:eastAsia="宋体" w:hAnsi="Arial" w:cs="Arial"/>
                <w:color w:val="666666"/>
                <w:kern w:val="0"/>
                <w:sz w:val="15"/>
                <w:szCs w:val="15"/>
              </w:rPr>
              <w:t xml:space="preserve">. </w:t>
            </w:r>
            <w:r w:rsidRPr="008C3210">
              <w:rPr>
                <w:rFonts w:ascii="Arial" w:eastAsia="宋体" w:hAnsi="Arial" w:cs="Arial"/>
                <w:color w:val="666666"/>
                <w:kern w:val="0"/>
                <w:sz w:val="15"/>
                <w:szCs w:val="15"/>
              </w:rPr>
              <w:t>世界头足类</w:t>
            </w:r>
            <w:r w:rsidRPr="008C3210">
              <w:rPr>
                <w:rFonts w:ascii="Arial" w:eastAsia="宋体" w:hAnsi="Arial" w:cs="Arial"/>
                <w:color w:val="666666"/>
                <w:kern w:val="0"/>
                <w:sz w:val="15"/>
                <w:szCs w:val="15"/>
              </w:rPr>
              <w:t>.</w:t>
            </w:r>
            <w:r w:rsidRPr="008C3210">
              <w:rPr>
                <w:rFonts w:ascii="Arial" w:eastAsia="宋体" w:hAnsi="Arial" w:cs="Arial"/>
                <w:color w:val="666666"/>
                <w:kern w:val="0"/>
                <w:sz w:val="15"/>
                <w:szCs w:val="15"/>
              </w:rPr>
              <w:t>海洋出版社</w:t>
            </w:r>
            <w:r w:rsidRPr="008C3210">
              <w:rPr>
                <w:rFonts w:ascii="Arial" w:eastAsia="宋体" w:hAnsi="Arial" w:cs="Arial"/>
                <w:color w:val="666666"/>
                <w:kern w:val="0"/>
                <w:sz w:val="15"/>
                <w:szCs w:val="15"/>
              </w:rPr>
              <w:t xml:space="preserve">. </w:t>
            </w:r>
            <w:r w:rsidRPr="008C3210">
              <w:rPr>
                <w:rFonts w:ascii="Arial" w:eastAsia="宋体" w:hAnsi="Arial" w:cs="Arial"/>
                <w:color w:val="666666"/>
                <w:kern w:val="0"/>
                <w:sz w:val="15"/>
                <w:szCs w:val="15"/>
              </w:rPr>
              <w:t>北京</w:t>
            </w:r>
            <w:r w:rsidRPr="008C3210">
              <w:rPr>
                <w:rFonts w:ascii="Arial" w:eastAsia="宋体" w:hAnsi="Arial" w:cs="Arial"/>
                <w:color w:val="666666"/>
                <w:kern w:val="0"/>
                <w:sz w:val="15"/>
                <w:szCs w:val="15"/>
              </w:rPr>
              <w:t>.2009</w:t>
            </w:r>
            <w:r w:rsidRPr="008C3210">
              <w:rPr>
                <w:rFonts w:ascii="Arial" w:eastAsia="宋体" w:hAnsi="Arial" w:cs="Arial"/>
                <w:color w:val="666666"/>
                <w:kern w:val="0"/>
                <w:sz w:val="15"/>
                <w:szCs w:val="15"/>
              </w:rPr>
              <w:t>年</w:t>
            </w:r>
            <w:r w:rsidRPr="008C3210">
              <w:rPr>
                <w:rFonts w:ascii="Arial" w:eastAsia="宋体" w:hAnsi="Arial" w:cs="Arial"/>
                <w:color w:val="666666"/>
                <w:kern w:val="0"/>
                <w:sz w:val="15"/>
                <w:szCs w:val="15"/>
              </w:rPr>
              <w:t>1</w:t>
            </w:r>
            <w:r w:rsidRPr="008C3210">
              <w:rPr>
                <w:rFonts w:ascii="Arial" w:eastAsia="宋体" w:hAnsi="Arial" w:cs="Arial"/>
                <w:color w:val="666666"/>
                <w:kern w:val="0"/>
                <w:sz w:val="15"/>
                <w:szCs w:val="15"/>
              </w:rPr>
              <w:t>月</w:t>
            </w:r>
            <w:r w:rsidRPr="008C3210">
              <w:rPr>
                <w:rFonts w:ascii="Arial" w:eastAsia="宋体" w:hAnsi="Arial" w:cs="Arial"/>
                <w:color w:val="666666"/>
                <w:kern w:val="0"/>
                <w:sz w:val="15"/>
                <w:szCs w:val="15"/>
              </w:rPr>
              <w:t xml:space="preserve">. </w:t>
            </w:r>
            <w:r w:rsidRPr="008C3210">
              <w:rPr>
                <w:rFonts w:ascii="Arial" w:eastAsia="宋体" w:hAnsi="Arial" w:cs="Arial"/>
                <w:color w:val="666666"/>
                <w:kern w:val="0"/>
                <w:sz w:val="15"/>
                <w:szCs w:val="15"/>
              </w:rPr>
              <w:t>编著</w:t>
            </w:r>
            <w:r w:rsidRPr="008C3210">
              <w:rPr>
                <w:rFonts w:ascii="Arial" w:eastAsia="宋体" w:hAnsi="Arial" w:cs="Arial"/>
                <w:color w:val="666666"/>
                <w:kern w:val="0"/>
                <w:sz w:val="15"/>
                <w:szCs w:val="15"/>
              </w:rPr>
              <w:t>.</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陈新军</w:t>
            </w:r>
            <w:r w:rsidRPr="008C3210">
              <w:rPr>
                <w:rFonts w:ascii="Arial" w:eastAsia="宋体" w:hAnsi="Arial" w:cs="Arial"/>
                <w:color w:val="666666"/>
                <w:kern w:val="0"/>
                <w:sz w:val="15"/>
                <w:szCs w:val="15"/>
              </w:rPr>
              <w:t xml:space="preserve">, </w:t>
            </w:r>
            <w:r w:rsidRPr="008C3210">
              <w:rPr>
                <w:rFonts w:ascii="Arial" w:eastAsia="宋体" w:hAnsi="Arial" w:cs="Arial"/>
                <w:b/>
                <w:bCs/>
                <w:color w:val="666666"/>
                <w:kern w:val="0"/>
                <w:sz w:val="15"/>
              </w:rPr>
              <w:t>刘必林</w:t>
            </w:r>
            <w:r w:rsidRPr="008C3210">
              <w:rPr>
                <w:rFonts w:ascii="Arial" w:eastAsia="宋体" w:hAnsi="Arial" w:cs="Arial"/>
                <w:color w:val="666666"/>
                <w:kern w:val="0"/>
                <w:sz w:val="15"/>
                <w:szCs w:val="15"/>
              </w:rPr>
              <w:t>。常见经济头足类彩色图鉴</w:t>
            </w:r>
            <w:r w:rsidRPr="008C3210">
              <w:rPr>
                <w:rFonts w:ascii="Arial" w:eastAsia="宋体" w:hAnsi="Arial" w:cs="Arial"/>
                <w:color w:val="666666"/>
                <w:kern w:val="0"/>
                <w:sz w:val="15"/>
                <w:szCs w:val="15"/>
              </w:rPr>
              <w:t>.</w:t>
            </w:r>
            <w:r w:rsidRPr="008C3210">
              <w:rPr>
                <w:rFonts w:ascii="Arial" w:eastAsia="宋体" w:hAnsi="Arial" w:cs="Arial"/>
                <w:color w:val="666666"/>
                <w:kern w:val="0"/>
                <w:sz w:val="15"/>
                <w:szCs w:val="15"/>
              </w:rPr>
              <w:t>海洋出版社</w:t>
            </w:r>
            <w:r w:rsidRPr="008C3210">
              <w:rPr>
                <w:rFonts w:ascii="Arial" w:eastAsia="宋体" w:hAnsi="Arial" w:cs="Arial"/>
                <w:color w:val="666666"/>
                <w:kern w:val="0"/>
                <w:sz w:val="15"/>
                <w:szCs w:val="15"/>
              </w:rPr>
              <w:t xml:space="preserve">. </w:t>
            </w:r>
            <w:r w:rsidRPr="008C3210">
              <w:rPr>
                <w:rFonts w:ascii="Arial" w:eastAsia="宋体" w:hAnsi="Arial" w:cs="Arial"/>
                <w:color w:val="666666"/>
                <w:kern w:val="0"/>
                <w:sz w:val="15"/>
                <w:szCs w:val="15"/>
              </w:rPr>
              <w:t>北京</w:t>
            </w:r>
            <w:r w:rsidRPr="008C3210">
              <w:rPr>
                <w:rFonts w:ascii="Arial" w:eastAsia="宋体" w:hAnsi="Arial" w:cs="Arial"/>
                <w:color w:val="666666"/>
                <w:kern w:val="0"/>
                <w:sz w:val="15"/>
                <w:szCs w:val="15"/>
              </w:rPr>
              <w:t>.2009</w:t>
            </w:r>
            <w:r w:rsidRPr="008C3210">
              <w:rPr>
                <w:rFonts w:ascii="Arial" w:eastAsia="宋体" w:hAnsi="Arial" w:cs="Arial"/>
                <w:color w:val="666666"/>
                <w:kern w:val="0"/>
                <w:sz w:val="15"/>
                <w:szCs w:val="15"/>
              </w:rPr>
              <w:t>年</w:t>
            </w:r>
            <w:r w:rsidRPr="008C3210">
              <w:rPr>
                <w:rFonts w:ascii="Arial" w:eastAsia="宋体" w:hAnsi="Arial" w:cs="Arial"/>
                <w:color w:val="666666"/>
                <w:kern w:val="0"/>
                <w:sz w:val="15"/>
                <w:szCs w:val="15"/>
              </w:rPr>
              <w:t>1</w:t>
            </w:r>
            <w:r w:rsidRPr="008C3210">
              <w:rPr>
                <w:rFonts w:ascii="Arial" w:eastAsia="宋体" w:hAnsi="Arial" w:cs="Arial"/>
                <w:color w:val="666666"/>
                <w:kern w:val="0"/>
                <w:sz w:val="15"/>
                <w:szCs w:val="15"/>
              </w:rPr>
              <w:t>月</w:t>
            </w:r>
            <w:r w:rsidRPr="008C3210">
              <w:rPr>
                <w:rFonts w:ascii="Arial" w:eastAsia="宋体" w:hAnsi="Arial" w:cs="Arial"/>
                <w:color w:val="666666"/>
                <w:kern w:val="0"/>
                <w:sz w:val="15"/>
                <w:szCs w:val="15"/>
              </w:rPr>
              <w:t xml:space="preserve">. </w:t>
            </w:r>
            <w:r w:rsidRPr="008C3210">
              <w:rPr>
                <w:rFonts w:ascii="Arial" w:eastAsia="宋体" w:hAnsi="Arial" w:cs="Arial"/>
                <w:color w:val="666666"/>
                <w:kern w:val="0"/>
                <w:sz w:val="15"/>
                <w:szCs w:val="15"/>
              </w:rPr>
              <w:t>编著</w:t>
            </w:r>
            <w:r w:rsidRPr="008C3210">
              <w:rPr>
                <w:rFonts w:ascii="Arial" w:eastAsia="宋体" w:hAnsi="Arial" w:cs="Arial"/>
                <w:color w:val="666666"/>
                <w:kern w:val="0"/>
                <w:sz w:val="15"/>
                <w:szCs w:val="15"/>
              </w:rPr>
              <w:t>.</w:t>
            </w:r>
          </w:p>
        </w:tc>
      </w:tr>
      <w:tr w:rsidR="008C3210" w:rsidRPr="008C3210" w:rsidTr="008C3210">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jc w:val="right"/>
              <w:rPr>
                <w:rFonts w:ascii="Arial" w:eastAsia="宋体" w:hAnsi="Arial" w:cs="Arial"/>
                <w:color w:val="666666"/>
                <w:kern w:val="0"/>
                <w:sz w:val="15"/>
                <w:szCs w:val="15"/>
              </w:rPr>
            </w:pPr>
            <w:r w:rsidRPr="008C3210">
              <w:rPr>
                <w:rFonts w:ascii="Arial" w:eastAsia="宋体" w:hAnsi="Arial" w:cs="Arial"/>
                <w:color w:val="666666"/>
                <w:kern w:val="0"/>
                <w:sz w:val="15"/>
                <w:szCs w:val="15"/>
              </w:rPr>
              <w:t>论文发表：</w:t>
            </w:r>
            <w:r w:rsidRPr="008C3210">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 xml:space="preserve">Chen X J, Li J H, </w:t>
            </w:r>
            <w:r w:rsidRPr="008C3210">
              <w:rPr>
                <w:rFonts w:ascii="Arial" w:eastAsia="宋体" w:hAnsi="Arial" w:cs="Arial"/>
                <w:b/>
                <w:bCs/>
                <w:color w:val="666666"/>
                <w:kern w:val="0"/>
                <w:sz w:val="15"/>
              </w:rPr>
              <w:t>Liu B L</w:t>
            </w:r>
            <w:r w:rsidRPr="008C3210">
              <w:rPr>
                <w:rFonts w:ascii="Arial" w:eastAsia="宋体" w:hAnsi="Arial" w:cs="Arial"/>
                <w:color w:val="666666"/>
                <w:kern w:val="0"/>
                <w:sz w:val="15"/>
                <w:szCs w:val="15"/>
              </w:rPr>
              <w:t xml:space="preserve">*, Chen Y, Li G, Fang </w:t>
            </w:r>
            <w:proofErr w:type="spellStart"/>
            <w:r w:rsidRPr="008C3210">
              <w:rPr>
                <w:rFonts w:ascii="Arial" w:eastAsia="宋体" w:hAnsi="Arial" w:cs="Arial"/>
                <w:color w:val="666666"/>
                <w:kern w:val="0"/>
                <w:sz w:val="15"/>
                <w:szCs w:val="15"/>
              </w:rPr>
              <w:t>Zh</w:t>
            </w:r>
            <w:proofErr w:type="spellEnd"/>
            <w:r w:rsidRPr="008C3210">
              <w:rPr>
                <w:rFonts w:ascii="Arial" w:eastAsia="宋体" w:hAnsi="Arial" w:cs="Arial"/>
                <w:color w:val="666666"/>
                <w:kern w:val="0"/>
                <w:sz w:val="15"/>
                <w:szCs w:val="15"/>
              </w:rPr>
              <w:t xml:space="preserve">, </w:t>
            </w:r>
            <w:proofErr w:type="spellStart"/>
            <w:r w:rsidRPr="008C3210">
              <w:rPr>
                <w:rFonts w:ascii="Arial" w:eastAsia="宋体" w:hAnsi="Arial" w:cs="Arial"/>
                <w:color w:val="666666"/>
                <w:kern w:val="0"/>
                <w:sz w:val="15"/>
                <w:szCs w:val="15"/>
              </w:rPr>
              <w:t>Tian</w:t>
            </w:r>
            <w:proofErr w:type="spellEnd"/>
            <w:r w:rsidRPr="008C3210">
              <w:rPr>
                <w:rFonts w:ascii="Arial" w:eastAsia="宋体" w:hAnsi="Arial" w:cs="Arial"/>
                <w:color w:val="666666"/>
                <w:kern w:val="0"/>
                <w:sz w:val="15"/>
                <w:szCs w:val="15"/>
              </w:rPr>
              <w:t xml:space="preserve"> S Q. Age, growth and population structure of Jumbo flying squid, </w:t>
            </w:r>
            <w:proofErr w:type="spellStart"/>
            <w:r w:rsidRPr="008C3210">
              <w:rPr>
                <w:rFonts w:ascii="Arial" w:eastAsia="宋体" w:hAnsi="Arial" w:cs="Arial"/>
                <w:color w:val="666666"/>
                <w:kern w:val="0"/>
                <w:sz w:val="15"/>
                <w:szCs w:val="15"/>
              </w:rPr>
              <w:t>Dosidicus</w:t>
            </w:r>
            <w:proofErr w:type="spellEnd"/>
            <w:r w:rsidRPr="008C3210">
              <w:rPr>
                <w:rFonts w:ascii="Arial" w:eastAsia="宋体" w:hAnsi="Arial" w:cs="Arial"/>
                <w:color w:val="666666"/>
                <w:kern w:val="0"/>
                <w:sz w:val="15"/>
                <w:szCs w:val="15"/>
              </w:rPr>
              <w:t xml:space="preserve"> </w:t>
            </w:r>
            <w:proofErr w:type="spellStart"/>
            <w:r w:rsidRPr="008C3210">
              <w:rPr>
                <w:rFonts w:ascii="Arial" w:eastAsia="宋体" w:hAnsi="Arial" w:cs="Arial"/>
                <w:color w:val="666666"/>
                <w:kern w:val="0"/>
                <w:sz w:val="15"/>
                <w:szCs w:val="15"/>
              </w:rPr>
              <w:t>gigas</w:t>
            </w:r>
            <w:proofErr w:type="spellEnd"/>
            <w:r w:rsidRPr="008C3210">
              <w:rPr>
                <w:rFonts w:ascii="Arial" w:eastAsia="宋体" w:hAnsi="Arial" w:cs="Arial"/>
                <w:color w:val="666666"/>
                <w:kern w:val="0"/>
                <w:sz w:val="15"/>
                <w:szCs w:val="15"/>
              </w:rPr>
              <w:t xml:space="preserve"> off the Costa Rica Dome. Journal of the Marine Biological Association of the UK. 2013, 93(2): 567-573.</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b/>
                <w:bCs/>
                <w:color w:val="666666"/>
                <w:kern w:val="0"/>
                <w:sz w:val="15"/>
              </w:rPr>
              <w:t xml:space="preserve">Liu </w:t>
            </w:r>
            <w:proofErr w:type="spellStart"/>
            <w:r w:rsidRPr="008C3210">
              <w:rPr>
                <w:rFonts w:ascii="Arial" w:eastAsia="宋体" w:hAnsi="Arial" w:cs="Arial"/>
                <w:b/>
                <w:bCs/>
                <w:color w:val="666666"/>
                <w:kern w:val="0"/>
                <w:sz w:val="15"/>
              </w:rPr>
              <w:t>Bilin</w:t>
            </w:r>
            <w:proofErr w:type="spellEnd"/>
            <w:r w:rsidRPr="008C3210">
              <w:rPr>
                <w:rFonts w:ascii="Arial" w:eastAsia="宋体" w:hAnsi="Arial" w:cs="Arial"/>
                <w:color w:val="666666"/>
                <w:kern w:val="0"/>
                <w:sz w:val="15"/>
                <w:szCs w:val="15"/>
              </w:rPr>
              <w:t xml:space="preserve">, Chen </w:t>
            </w:r>
            <w:proofErr w:type="spellStart"/>
            <w:r w:rsidRPr="008C3210">
              <w:rPr>
                <w:rFonts w:ascii="Arial" w:eastAsia="宋体" w:hAnsi="Arial" w:cs="Arial"/>
                <w:color w:val="666666"/>
                <w:kern w:val="0"/>
                <w:sz w:val="15"/>
                <w:szCs w:val="15"/>
              </w:rPr>
              <w:t>Xinjuna</w:t>
            </w:r>
            <w:proofErr w:type="spellEnd"/>
            <w:r w:rsidRPr="008C3210">
              <w:rPr>
                <w:rFonts w:ascii="Arial" w:eastAsia="宋体" w:hAnsi="Arial" w:cs="Arial"/>
                <w:color w:val="666666"/>
                <w:kern w:val="0"/>
                <w:sz w:val="15"/>
                <w:szCs w:val="15"/>
              </w:rPr>
              <w:t xml:space="preserve">, </w:t>
            </w:r>
            <w:proofErr w:type="spellStart"/>
            <w:r w:rsidRPr="008C3210">
              <w:rPr>
                <w:rFonts w:ascii="Arial" w:eastAsia="宋体" w:hAnsi="Arial" w:cs="Arial"/>
                <w:color w:val="666666"/>
                <w:kern w:val="0"/>
                <w:sz w:val="15"/>
                <w:szCs w:val="15"/>
              </w:rPr>
              <w:t>ChenYongc</w:t>
            </w:r>
            <w:proofErr w:type="spellEnd"/>
            <w:r w:rsidRPr="008C3210">
              <w:rPr>
                <w:rFonts w:ascii="Arial" w:eastAsia="宋体" w:hAnsi="Arial" w:cs="Arial"/>
                <w:color w:val="666666"/>
                <w:kern w:val="0"/>
                <w:sz w:val="15"/>
                <w:szCs w:val="15"/>
              </w:rPr>
              <w:t xml:space="preserve">, </w:t>
            </w:r>
            <w:proofErr w:type="spellStart"/>
            <w:r w:rsidRPr="008C3210">
              <w:rPr>
                <w:rFonts w:ascii="Arial" w:eastAsia="宋体" w:hAnsi="Arial" w:cs="Arial"/>
                <w:color w:val="666666"/>
                <w:kern w:val="0"/>
                <w:sz w:val="15"/>
                <w:szCs w:val="15"/>
              </w:rPr>
              <w:t>Tian</w:t>
            </w:r>
            <w:proofErr w:type="spellEnd"/>
            <w:r w:rsidRPr="008C3210">
              <w:rPr>
                <w:rFonts w:ascii="Arial" w:eastAsia="宋体" w:hAnsi="Arial" w:cs="Arial"/>
                <w:color w:val="666666"/>
                <w:kern w:val="0"/>
                <w:sz w:val="15"/>
                <w:szCs w:val="15"/>
              </w:rPr>
              <w:t xml:space="preserve"> </w:t>
            </w:r>
            <w:proofErr w:type="spellStart"/>
            <w:r w:rsidRPr="008C3210">
              <w:rPr>
                <w:rFonts w:ascii="Arial" w:eastAsia="宋体" w:hAnsi="Arial" w:cs="Arial"/>
                <w:color w:val="666666"/>
                <w:kern w:val="0"/>
                <w:sz w:val="15"/>
                <w:szCs w:val="15"/>
              </w:rPr>
              <w:t>Siquana</w:t>
            </w:r>
            <w:proofErr w:type="spellEnd"/>
            <w:r w:rsidRPr="008C3210">
              <w:rPr>
                <w:rFonts w:ascii="Arial" w:eastAsia="宋体" w:hAnsi="Arial" w:cs="Arial"/>
                <w:color w:val="666666"/>
                <w:kern w:val="0"/>
                <w:sz w:val="15"/>
                <w:szCs w:val="15"/>
              </w:rPr>
              <w:t xml:space="preserve">, Li </w:t>
            </w:r>
            <w:proofErr w:type="spellStart"/>
            <w:r w:rsidRPr="008C3210">
              <w:rPr>
                <w:rFonts w:ascii="Arial" w:eastAsia="宋体" w:hAnsi="Arial" w:cs="Arial"/>
                <w:color w:val="666666"/>
                <w:kern w:val="0"/>
                <w:sz w:val="15"/>
                <w:szCs w:val="15"/>
              </w:rPr>
              <w:t>Jianhua</w:t>
            </w:r>
            <w:proofErr w:type="spellEnd"/>
            <w:r w:rsidRPr="008C3210">
              <w:rPr>
                <w:rFonts w:ascii="Arial" w:eastAsia="宋体" w:hAnsi="Arial" w:cs="Arial"/>
                <w:color w:val="666666"/>
                <w:kern w:val="0"/>
                <w:sz w:val="15"/>
                <w:szCs w:val="15"/>
              </w:rPr>
              <w:t xml:space="preserve"> Fang </w:t>
            </w:r>
            <w:proofErr w:type="spellStart"/>
            <w:r w:rsidRPr="008C3210">
              <w:rPr>
                <w:rFonts w:ascii="Arial" w:eastAsia="宋体" w:hAnsi="Arial" w:cs="Arial"/>
                <w:color w:val="666666"/>
                <w:kern w:val="0"/>
                <w:sz w:val="15"/>
                <w:szCs w:val="15"/>
              </w:rPr>
              <w:t>Zhoua</w:t>
            </w:r>
            <w:proofErr w:type="spellEnd"/>
            <w:r w:rsidRPr="008C3210">
              <w:rPr>
                <w:rFonts w:ascii="Arial" w:eastAsia="宋体" w:hAnsi="Arial" w:cs="Arial"/>
                <w:color w:val="666666"/>
                <w:kern w:val="0"/>
                <w:sz w:val="15"/>
                <w:szCs w:val="15"/>
              </w:rPr>
              <w:t xml:space="preserve"> Yang </w:t>
            </w:r>
            <w:proofErr w:type="spellStart"/>
            <w:r w:rsidRPr="008C3210">
              <w:rPr>
                <w:rFonts w:ascii="Arial" w:eastAsia="宋体" w:hAnsi="Arial" w:cs="Arial"/>
                <w:color w:val="666666"/>
                <w:kern w:val="0"/>
                <w:sz w:val="15"/>
                <w:szCs w:val="15"/>
              </w:rPr>
              <w:t>Mingxia</w:t>
            </w:r>
            <w:proofErr w:type="spellEnd"/>
            <w:r w:rsidRPr="008C3210">
              <w:rPr>
                <w:rFonts w:ascii="Arial" w:eastAsia="宋体" w:hAnsi="Arial" w:cs="Arial"/>
                <w:color w:val="666666"/>
                <w:kern w:val="0"/>
                <w:sz w:val="15"/>
                <w:szCs w:val="15"/>
              </w:rPr>
              <w:t xml:space="preserve">. Age, maturation and population structure of the Humboldt squid, </w:t>
            </w:r>
            <w:proofErr w:type="spellStart"/>
            <w:r w:rsidRPr="008C3210">
              <w:rPr>
                <w:rFonts w:ascii="Arial" w:eastAsia="宋体" w:hAnsi="Arial" w:cs="Arial"/>
                <w:color w:val="666666"/>
                <w:kern w:val="0"/>
                <w:sz w:val="15"/>
                <w:szCs w:val="15"/>
              </w:rPr>
              <w:t>Dosidicus</w:t>
            </w:r>
            <w:proofErr w:type="spellEnd"/>
            <w:r w:rsidRPr="008C3210">
              <w:rPr>
                <w:rFonts w:ascii="Arial" w:eastAsia="宋体" w:hAnsi="Arial" w:cs="Arial"/>
                <w:color w:val="666666"/>
                <w:kern w:val="0"/>
                <w:sz w:val="15"/>
                <w:szCs w:val="15"/>
              </w:rPr>
              <w:t xml:space="preserve"> </w:t>
            </w:r>
            <w:proofErr w:type="spellStart"/>
            <w:r w:rsidRPr="008C3210">
              <w:rPr>
                <w:rFonts w:ascii="Arial" w:eastAsia="宋体" w:hAnsi="Arial" w:cs="Arial"/>
                <w:color w:val="666666"/>
                <w:kern w:val="0"/>
                <w:sz w:val="15"/>
                <w:szCs w:val="15"/>
              </w:rPr>
              <w:t>gigas</w:t>
            </w:r>
            <w:proofErr w:type="spellEnd"/>
            <w:r w:rsidRPr="008C3210">
              <w:rPr>
                <w:rFonts w:ascii="Arial" w:eastAsia="宋体" w:hAnsi="Arial" w:cs="Arial"/>
                <w:color w:val="666666"/>
                <w:kern w:val="0"/>
                <w:sz w:val="15"/>
                <w:szCs w:val="15"/>
              </w:rPr>
              <w:t xml:space="preserve"> off Peruvian Exclusive Economic Zones. Chinese Journal of </w:t>
            </w:r>
            <w:proofErr w:type="spellStart"/>
            <w:r w:rsidRPr="008C3210">
              <w:rPr>
                <w:rFonts w:ascii="Arial" w:eastAsia="宋体" w:hAnsi="Arial" w:cs="Arial"/>
                <w:color w:val="666666"/>
                <w:kern w:val="0"/>
                <w:sz w:val="15"/>
                <w:szCs w:val="15"/>
              </w:rPr>
              <w:t>Oceanology</w:t>
            </w:r>
            <w:proofErr w:type="spellEnd"/>
            <w:r w:rsidRPr="008C3210">
              <w:rPr>
                <w:rFonts w:ascii="Arial" w:eastAsia="宋体" w:hAnsi="Arial" w:cs="Arial"/>
                <w:color w:val="666666"/>
                <w:kern w:val="0"/>
                <w:sz w:val="15"/>
                <w:szCs w:val="15"/>
              </w:rPr>
              <w:t xml:space="preserve"> and Liminology.2013, 31(1): 81-91.</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b/>
                <w:bCs/>
                <w:color w:val="666666"/>
                <w:kern w:val="0"/>
                <w:sz w:val="15"/>
              </w:rPr>
              <w:t>Liu B L</w:t>
            </w:r>
            <w:r w:rsidRPr="008C3210">
              <w:rPr>
                <w:rFonts w:ascii="Arial" w:eastAsia="宋体" w:hAnsi="Arial" w:cs="Arial"/>
                <w:color w:val="666666"/>
                <w:kern w:val="0"/>
                <w:sz w:val="15"/>
                <w:szCs w:val="15"/>
              </w:rPr>
              <w:t xml:space="preserve">, Chen X J. A comparison of fishery biology of the jumbo flying squid, </w:t>
            </w:r>
            <w:proofErr w:type="spellStart"/>
            <w:r w:rsidRPr="008C3210">
              <w:rPr>
                <w:rFonts w:ascii="Arial" w:eastAsia="宋体" w:hAnsi="Arial" w:cs="Arial"/>
                <w:i/>
                <w:iCs/>
                <w:color w:val="666666"/>
                <w:kern w:val="0"/>
                <w:sz w:val="15"/>
              </w:rPr>
              <w:t>Dosidicus</w:t>
            </w:r>
            <w:proofErr w:type="spellEnd"/>
            <w:r w:rsidRPr="008C3210">
              <w:rPr>
                <w:rFonts w:ascii="Arial" w:eastAsia="宋体" w:hAnsi="Arial" w:cs="Arial"/>
                <w:i/>
                <w:iCs/>
                <w:color w:val="666666"/>
                <w:kern w:val="0"/>
                <w:sz w:val="15"/>
              </w:rPr>
              <w:t xml:space="preserve"> </w:t>
            </w:r>
            <w:proofErr w:type="spellStart"/>
            <w:r w:rsidRPr="008C3210">
              <w:rPr>
                <w:rFonts w:ascii="Arial" w:eastAsia="宋体" w:hAnsi="Arial" w:cs="Arial"/>
                <w:i/>
                <w:iCs/>
                <w:color w:val="666666"/>
                <w:kern w:val="0"/>
                <w:sz w:val="15"/>
              </w:rPr>
              <w:t>gigas</w:t>
            </w:r>
            <w:proofErr w:type="spellEnd"/>
            <w:r w:rsidRPr="008C3210">
              <w:rPr>
                <w:rFonts w:ascii="Arial" w:eastAsia="宋体" w:hAnsi="Arial" w:cs="Arial"/>
                <w:color w:val="666666"/>
                <w:kern w:val="0"/>
                <w:sz w:val="15"/>
                <w:szCs w:val="15"/>
              </w:rPr>
              <w:t xml:space="preserve"> outside EEZ waters in the Eastern Pacific Ocean. Chinese Journal of </w:t>
            </w:r>
            <w:proofErr w:type="spellStart"/>
            <w:r w:rsidRPr="008C3210">
              <w:rPr>
                <w:rFonts w:ascii="Arial" w:eastAsia="宋体" w:hAnsi="Arial" w:cs="Arial"/>
                <w:color w:val="666666"/>
                <w:kern w:val="0"/>
                <w:sz w:val="15"/>
                <w:szCs w:val="15"/>
              </w:rPr>
              <w:t>Oceanology</w:t>
            </w:r>
            <w:proofErr w:type="spellEnd"/>
            <w:r w:rsidRPr="008C3210">
              <w:rPr>
                <w:rFonts w:ascii="Arial" w:eastAsia="宋体" w:hAnsi="Arial" w:cs="Arial"/>
                <w:color w:val="666666"/>
                <w:kern w:val="0"/>
                <w:sz w:val="15"/>
                <w:szCs w:val="15"/>
              </w:rPr>
              <w:t xml:space="preserve"> and Liminology.2013, 31(3): 523-533.</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b/>
                <w:bCs/>
                <w:color w:val="666666"/>
                <w:kern w:val="0"/>
                <w:sz w:val="15"/>
              </w:rPr>
              <w:t>Liu B L</w:t>
            </w:r>
            <w:r w:rsidRPr="008C3210">
              <w:rPr>
                <w:rFonts w:ascii="Arial" w:eastAsia="宋体" w:hAnsi="Arial" w:cs="Arial"/>
                <w:color w:val="666666"/>
                <w:kern w:val="0"/>
                <w:sz w:val="15"/>
                <w:szCs w:val="15"/>
              </w:rPr>
              <w:t xml:space="preserve">, Chen X J, Chen Y, </w:t>
            </w:r>
            <w:proofErr w:type="spellStart"/>
            <w:r w:rsidRPr="008C3210">
              <w:rPr>
                <w:rFonts w:ascii="Arial" w:eastAsia="宋体" w:hAnsi="Arial" w:cs="Arial"/>
                <w:color w:val="666666"/>
                <w:kern w:val="0"/>
                <w:sz w:val="15"/>
                <w:szCs w:val="15"/>
              </w:rPr>
              <w:t>Tian</w:t>
            </w:r>
            <w:proofErr w:type="spellEnd"/>
            <w:r w:rsidRPr="008C3210">
              <w:rPr>
                <w:rFonts w:ascii="Arial" w:eastAsia="宋体" w:hAnsi="Arial" w:cs="Arial"/>
                <w:color w:val="666666"/>
                <w:kern w:val="0"/>
                <w:sz w:val="15"/>
                <w:szCs w:val="15"/>
              </w:rPr>
              <w:t xml:space="preserve"> S Q. Geographic variation in </w:t>
            </w:r>
            <w:proofErr w:type="spellStart"/>
            <w:r w:rsidRPr="008C3210">
              <w:rPr>
                <w:rFonts w:ascii="Arial" w:eastAsia="宋体" w:hAnsi="Arial" w:cs="Arial"/>
                <w:color w:val="666666"/>
                <w:kern w:val="0"/>
                <w:sz w:val="15"/>
                <w:szCs w:val="15"/>
              </w:rPr>
              <w:t>statolith</w:t>
            </w:r>
            <w:proofErr w:type="spellEnd"/>
            <w:r w:rsidRPr="008C3210">
              <w:rPr>
                <w:rFonts w:ascii="Arial" w:eastAsia="宋体" w:hAnsi="Arial" w:cs="Arial"/>
                <w:color w:val="666666"/>
                <w:kern w:val="0"/>
                <w:sz w:val="15"/>
                <w:szCs w:val="15"/>
              </w:rPr>
              <w:t xml:space="preserve"> trace elements of the Humboldt squid, </w:t>
            </w:r>
            <w:proofErr w:type="spellStart"/>
            <w:r w:rsidRPr="008C3210">
              <w:rPr>
                <w:rFonts w:ascii="Arial" w:eastAsia="宋体" w:hAnsi="Arial" w:cs="Arial"/>
                <w:i/>
                <w:iCs/>
                <w:color w:val="666666"/>
                <w:kern w:val="0"/>
                <w:sz w:val="15"/>
              </w:rPr>
              <w:t>Dosidicus</w:t>
            </w:r>
            <w:proofErr w:type="spellEnd"/>
            <w:r w:rsidRPr="008C3210">
              <w:rPr>
                <w:rFonts w:ascii="Arial" w:eastAsia="宋体" w:hAnsi="Arial" w:cs="Arial"/>
                <w:i/>
                <w:iCs/>
                <w:color w:val="666666"/>
                <w:kern w:val="0"/>
                <w:sz w:val="15"/>
              </w:rPr>
              <w:t xml:space="preserve"> </w:t>
            </w:r>
            <w:proofErr w:type="spellStart"/>
            <w:r w:rsidRPr="008C3210">
              <w:rPr>
                <w:rFonts w:ascii="Arial" w:eastAsia="宋体" w:hAnsi="Arial" w:cs="Arial"/>
                <w:i/>
                <w:iCs/>
                <w:color w:val="666666"/>
                <w:kern w:val="0"/>
                <w:sz w:val="15"/>
              </w:rPr>
              <w:t>gigas</w:t>
            </w:r>
            <w:proofErr w:type="spellEnd"/>
            <w:r w:rsidRPr="008C3210">
              <w:rPr>
                <w:rFonts w:ascii="Arial" w:eastAsia="宋体" w:hAnsi="Arial" w:cs="Arial"/>
                <w:color w:val="666666"/>
                <w:kern w:val="0"/>
                <w:sz w:val="15"/>
                <w:szCs w:val="15"/>
              </w:rPr>
              <w:t>, in high seas of Eastern Pacific Ocean. Marine Biology, 2013,160(11): 2853-2862</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 xml:space="preserve">Chen X J, Lu H J, </w:t>
            </w:r>
            <w:r w:rsidRPr="008C3210">
              <w:rPr>
                <w:rFonts w:ascii="Arial" w:eastAsia="宋体" w:hAnsi="Arial" w:cs="Arial"/>
                <w:b/>
                <w:bCs/>
                <w:color w:val="666666"/>
                <w:kern w:val="0"/>
                <w:sz w:val="15"/>
              </w:rPr>
              <w:t>Liu B L</w:t>
            </w:r>
            <w:r w:rsidRPr="008C3210">
              <w:rPr>
                <w:rFonts w:ascii="Arial" w:eastAsia="宋体" w:hAnsi="Arial" w:cs="Arial"/>
                <w:color w:val="666666"/>
                <w:kern w:val="0"/>
                <w:sz w:val="15"/>
                <w:szCs w:val="15"/>
              </w:rPr>
              <w:t xml:space="preserve">. Sexual dimorphism of </w:t>
            </w:r>
            <w:proofErr w:type="spellStart"/>
            <w:r w:rsidRPr="008C3210">
              <w:rPr>
                <w:rFonts w:ascii="Arial" w:eastAsia="宋体" w:hAnsi="Arial" w:cs="Arial"/>
                <w:color w:val="666666"/>
                <w:kern w:val="0"/>
                <w:sz w:val="15"/>
                <w:szCs w:val="15"/>
              </w:rPr>
              <w:t>statolith</w:t>
            </w:r>
            <w:proofErr w:type="spellEnd"/>
            <w:r w:rsidRPr="008C3210">
              <w:rPr>
                <w:rFonts w:ascii="Arial" w:eastAsia="宋体" w:hAnsi="Arial" w:cs="Arial"/>
                <w:color w:val="666666"/>
                <w:kern w:val="0"/>
                <w:sz w:val="15"/>
                <w:szCs w:val="15"/>
              </w:rPr>
              <w:t xml:space="preserve"> growth for the south Patagonian stock of </w:t>
            </w:r>
            <w:proofErr w:type="spellStart"/>
            <w:r w:rsidRPr="008C3210">
              <w:rPr>
                <w:rFonts w:ascii="Arial" w:eastAsia="宋体" w:hAnsi="Arial" w:cs="Arial"/>
                <w:i/>
                <w:iCs/>
                <w:color w:val="666666"/>
                <w:kern w:val="0"/>
                <w:sz w:val="15"/>
              </w:rPr>
              <w:t>Illex</w:t>
            </w:r>
            <w:proofErr w:type="spellEnd"/>
            <w:r w:rsidRPr="008C3210">
              <w:rPr>
                <w:rFonts w:ascii="Arial" w:eastAsia="宋体" w:hAnsi="Arial" w:cs="Arial"/>
                <w:i/>
                <w:iCs/>
                <w:color w:val="666666"/>
                <w:kern w:val="0"/>
                <w:sz w:val="15"/>
              </w:rPr>
              <w:t xml:space="preserve"> </w:t>
            </w:r>
            <w:proofErr w:type="spellStart"/>
            <w:r w:rsidRPr="008C3210">
              <w:rPr>
                <w:rFonts w:ascii="Arial" w:eastAsia="宋体" w:hAnsi="Arial" w:cs="Arial"/>
                <w:i/>
                <w:iCs/>
                <w:color w:val="666666"/>
                <w:kern w:val="0"/>
                <w:sz w:val="15"/>
              </w:rPr>
              <w:t>agrentinus</w:t>
            </w:r>
            <w:proofErr w:type="spellEnd"/>
            <w:r w:rsidRPr="008C3210">
              <w:rPr>
                <w:rFonts w:ascii="Arial" w:eastAsia="宋体" w:hAnsi="Arial" w:cs="Arial"/>
                <w:color w:val="666666"/>
                <w:kern w:val="0"/>
                <w:sz w:val="15"/>
                <w:szCs w:val="15"/>
              </w:rPr>
              <w:t xml:space="preserve"> off the exclusive economic zone of Argentinean waters. Bulletin of Marine Science, 2012, 88(2): 353-362</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Chen X J, Lu H J,</w:t>
            </w:r>
            <w:r w:rsidRPr="008C3210">
              <w:rPr>
                <w:rFonts w:ascii="Arial" w:eastAsia="宋体" w:hAnsi="Arial" w:cs="Arial"/>
                <w:b/>
                <w:bCs/>
                <w:color w:val="666666"/>
                <w:kern w:val="0"/>
                <w:sz w:val="15"/>
              </w:rPr>
              <w:t xml:space="preserve"> Liu B L</w:t>
            </w:r>
            <w:r w:rsidRPr="008C3210">
              <w:rPr>
                <w:rFonts w:ascii="Arial" w:eastAsia="宋体" w:hAnsi="Arial" w:cs="Arial"/>
                <w:color w:val="666666"/>
                <w:kern w:val="0"/>
                <w:sz w:val="15"/>
                <w:szCs w:val="15"/>
              </w:rPr>
              <w:t xml:space="preserve">, Chen Y, Li S L, Ma </w:t>
            </w:r>
            <w:proofErr w:type="spellStart"/>
            <w:r w:rsidRPr="008C3210">
              <w:rPr>
                <w:rFonts w:ascii="Arial" w:eastAsia="宋体" w:hAnsi="Arial" w:cs="Arial"/>
                <w:color w:val="666666"/>
                <w:kern w:val="0"/>
                <w:sz w:val="15"/>
                <w:szCs w:val="15"/>
              </w:rPr>
              <w:t>jin</w:t>
            </w:r>
            <w:proofErr w:type="spellEnd"/>
            <w:r w:rsidRPr="008C3210">
              <w:rPr>
                <w:rFonts w:ascii="Arial" w:eastAsia="宋体" w:hAnsi="Arial" w:cs="Arial"/>
                <w:color w:val="666666"/>
                <w:kern w:val="0"/>
                <w:sz w:val="15"/>
                <w:szCs w:val="15"/>
              </w:rPr>
              <w:t xml:space="preserve">. Species identification of </w:t>
            </w:r>
            <w:proofErr w:type="spellStart"/>
            <w:r w:rsidRPr="008C3210">
              <w:rPr>
                <w:rFonts w:ascii="Arial" w:eastAsia="宋体" w:hAnsi="Arial" w:cs="Arial"/>
                <w:i/>
                <w:iCs/>
                <w:color w:val="666666"/>
                <w:kern w:val="0"/>
                <w:sz w:val="15"/>
              </w:rPr>
              <w:t>Ommastrephes</w:t>
            </w:r>
            <w:proofErr w:type="spellEnd"/>
            <w:r w:rsidRPr="008C3210">
              <w:rPr>
                <w:rFonts w:ascii="Arial" w:eastAsia="宋体" w:hAnsi="Arial" w:cs="Arial"/>
                <w:i/>
                <w:iCs/>
                <w:color w:val="666666"/>
                <w:kern w:val="0"/>
                <w:sz w:val="15"/>
              </w:rPr>
              <w:t xml:space="preserve"> </w:t>
            </w:r>
            <w:proofErr w:type="spellStart"/>
            <w:r w:rsidRPr="008C3210">
              <w:rPr>
                <w:rFonts w:ascii="Arial" w:eastAsia="宋体" w:hAnsi="Arial" w:cs="Arial"/>
                <w:i/>
                <w:iCs/>
                <w:color w:val="666666"/>
                <w:kern w:val="0"/>
                <w:sz w:val="15"/>
              </w:rPr>
              <w:t>bartramii</w:t>
            </w:r>
            <w:proofErr w:type="spellEnd"/>
            <w:r w:rsidRPr="008C3210">
              <w:rPr>
                <w:rFonts w:ascii="Arial" w:eastAsia="宋体" w:hAnsi="Arial" w:cs="Arial"/>
                <w:color w:val="666666"/>
                <w:kern w:val="0"/>
                <w:sz w:val="15"/>
                <w:szCs w:val="15"/>
              </w:rPr>
              <w:t xml:space="preserve">, </w:t>
            </w:r>
            <w:proofErr w:type="spellStart"/>
            <w:r w:rsidRPr="008C3210">
              <w:rPr>
                <w:rFonts w:ascii="Arial" w:eastAsia="宋体" w:hAnsi="Arial" w:cs="Arial"/>
                <w:i/>
                <w:iCs/>
                <w:color w:val="666666"/>
                <w:kern w:val="0"/>
                <w:sz w:val="15"/>
              </w:rPr>
              <w:t>Dosidicus</w:t>
            </w:r>
            <w:proofErr w:type="spellEnd"/>
            <w:r w:rsidRPr="008C3210">
              <w:rPr>
                <w:rFonts w:ascii="Arial" w:eastAsia="宋体" w:hAnsi="Arial" w:cs="Arial"/>
                <w:i/>
                <w:iCs/>
                <w:color w:val="666666"/>
                <w:kern w:val="0"/>
                <w:sz w:val="15"/>
              </w:rPr>
              <w:t xml:space="preserve"> </w:t>
            </w:r>
            <w:proofErr w:type="spellStart"/>
            <w:r w:rsidRPr="008C3210">
              <w:rPr>
                <w:rFonts w:ascii="Arial" w:eastAsia="宋体" w:hAnsi="Arial" w:cs="Arial"/>
                <w:i/>
                <w:iCs/>
                <w:color w:val="666666"/>
                <w:kern w:val="0"/>
                <w:sz w:val="15"/>
              </w:rPr>
              <w:t>gigas</w:t>
            </w:r>
            <w:proofErr w:type="spellEnd"/>
            <w:r w:rsidRPr="008C3210">
              <w:rPr>
                <w:rFonts w:ascii="Arial" w:eastAsia="宋体" w:hAnsi="Arial" w:cs="Arial"/>
                <w:color w:val="666666"/>
                <w:kern w:val="0"/>
                <w:sz w:val="15"/>
                <w:szCs w:val="15"/>
              </w:rPr>
              <w:t xml:space="preserve">, </w:t>
            </w:r>
            <w:proofErr w:type="spellStart"/>
            <w:r w:rsidRPr="008C3210">
              <w:rPr>
                <w:rFonts w:ascii="Arial" w:eastAsia="宋体" w:hAnsi="Arial" w:cs="Arial"/>
                <w:i/>
                <w:iCs/>
                <w:color w:val="666666"/>
                <w:kern w:val="0"/>
                <w:sz w:val="15"/>
              </w:rPr>
              <w:t>Sthenoteuthis</w:t>
            </w:r>
            <w:proofErr w:type="spellEnd"/>
            <w:r w:rsidRPr="008C3210">
              <w:rPr>
                <w:rFonts w:ascii="Arial" w:eastAsia="宋体" w:hAnsi="Arial" w:cs="Arial"/>
                <w:i/>
                <w:iCs/>
                <w:color w:val="666666"/>
                <w:kern w:val="0"/>
                <w:sz w:val="15"/>
              </w:rPr>
              <w:t xml:space="preserve"> </w:t>
            </w:r>
            <w:proofErr w:type="spellStart"/>
            <w:r w:rsidRPr="008C3210">
              <w:rPr>
                <w:rFonts w:ascii="Arial" w:eastAsia="宋体" w:hAnsi="Arial" w:cs="Arial"/>
                <w:i/>
                <w:iCs/>
                <w:color w:val="666666"/>
                <w:kern w:val="0"/>
                <w:sz w:val="15"/>
              </w:rPr>
              <w:t>oualaniensis</w:t>
            </w:r>
            <w:proofErr w:type="spellEnd"/>
            <w:r w:rsidRPr="008C3210">
              <w:rPr>
                <w:rFonts w:ascii="Arial" w:eastAsia="宋体" w:hAnsi="Arial" w:cs="Arial"/>
                <w:color w:val="666666"/>
                <w:kern w:val="0"/>
                <w:sz w:val="15"/>
                <w:szCs w:val="15"/>
              </w:rPr>
              <w:t xml:space="preserve"> and </w:t>
            </w:r>
            <w:proofErr w:type="spellStart"/>
            <w:r w:rsidRPr="008C3210">
              <w:rPr>
                <w:rFonts w:ascii="Arial" w:eastAsia="宋体" w:hAnsi="Arial" w:cs="Arial"/>
                <w:i/>
                <w:iCs/>
                <w:color w:val="666666"/>
                <w:kern w:val="0"/>
                <w:sz w:val="15"/>
              </w:rPr>
              <w:t>Illex</w:t>
            </w:r>
            <w:proofErr w:type="spellEnd"/>
            <w:r w:rsidRPr="008C3210">
              <w:rPr>
                <w:rFonts w:ascii="Arial" w:eastAsia="宋体" w:hAnsi="Arial" w:cs="Arial"/>
                <w:i/>
                <w:iCs/>
                <w:color w:val="666666"/>
                <w:kern w:val="0"/>
                <w:sz w:val="15"/>
              </w:rPr>
              <w:t xml:space="preserve"> </w:t>
            </w:r>
            <w:proofErr w:type="spellStart"/>
            <w:proofErr w:type="gramStart"/>
            <w:r w:rsidRPr="008C3210">
              <w:rPr>
                <w:rFonts w:ascii="Arial" w:eastAsia="宋体" w:hAnsi="Arial" w:cs="Arial"/>
                <w:i/>
                <w:iCs/>
                <w:color w:val="666666"/>
                <w:kern w:val="0"/>
                <w:sz w:val="15"/>
              </w:rPr>
              <w:t>argentinus</w:t>
            </w:r>
            <w:proofErr w:type="spellEnd"/>
            <w:r w:rsidRPr="008C3210">
              <w:rPr>
                <w:rFonts w:ascii="Arial" w:eastAsia="宋体" w:hAnsi="Arial" w:cs="Arial"/>
                <w:color w:val="666666"/>
                <w:kern w:val="0"/>
                <w:sz w:val="15"/>
                <w:szCs w:val="15"/>
              </w:rPr>
              <w:t>(</w:t>
            </w:r>
            <w:proofErr w:type="spellStart"/>
            <w:proofErr w:type="gramEnd"/>
            <w:r w:rsidRPr="008C3210">
              <w:rPr>
                <w:rFonts w:ascii="Arial" w:eastAsia="宋体" w:hAnsi="Arial" w:cs="Arial"/>
                <w:color w:val="666666"/>
                <w:kern w:val="0"/>
                <w:sz w:val="15"/>
                <w:szCs w:val="15"/>
              </w:rPr>
              <w:t>Ommastrephidae</w:t>
            </w:r>
            <w:proofErr w:type="spellEnd"/>
            <w:r w:rsidRPr="008C3210">
              <w:rPr>
                <w:rFonts w:ascii="Arial" w:eastAsia="宋体" w:hAnsi="Arial" w:cs="Arial"/>
                <w:color w:val="666666"/>
                <w:kern w:val="0"/>
                <w:sz w:val="15"/>
                <w:szCs w:val="15"/>
              </w:rPr>
              <w:t xml:space="preserve">) by beak morphological </w:t>
            </w:r>
            <w:r w:rsidRPr="008C3210">
              <w:rPr>
                <w:rFonts w:ascii="Arial" w:eastAsia="宋体" w:hAnsi="Arial" w:cs="Arial"/>
                <w:color w:val="666666"/>
                <w:kern w:val="0"/>
                <w:sz w:val="15"/>
                <w:szCs w:val="15"/>
              </w:rPr>
              <w:lastRenderedPageBreak/>
              <w:t xml:space="preserve">variables. </w:t>
            </w:r>
            <w:proofErr w:type="spellStart"/>
            <w:r w:rsidRPr="008C3210">
              <w:rPr>
                <w:rFonts w:ascii="Arial" w:eastAsia="宋体" w:hAnsi="Arial" w:cs="Arial"/>
                <w:color w:val="666666"/>
                <w:kern w:val="0"/>
                <w:sz w:val="15"/>
                <w:szCs w:val="15"/>
              </w:rPr>
              <w:t>Scientia</w:t>
            </w:r>
            <w:proofErr w:type="spellEnd"/>
            <w:r w:rsidRPr="008C3210">
              <w:rPr>
                <w:rFonts w:ascii="Arial" w:eastAsia="宋体" w:hAnsi="Arial" w:cs="Arial"/>
                <w:color w:val="666666"/>
                <w:kern w:val="0"/>
                <w:sz w:val="15"/>
                <w:szCs w:val="15"/>
              </w:rPr>
              <w:t xml:space="preserve"> Marina, 2012, 76(3): 473-481</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b/>
                <w:bCs/>
                <w:color w:val="666666"/>
                <w:kern w:val="0"/>
                <w:sz w:val="15"/>
              </w:rPr>
              <w:t>Liu B L</w:t>
            </w:r>
            <w:r w:rsidRPr="008C3210">
              <w:rPr>
                <w:rFonts w:ascii="Arial" w:eastAsia="宋体" w:hAnsi="Arial" w:cs="Arial"/>
                <w:color w:val="666666"/>
                <w:kern w:val="0"/>
                <w:sz w:val="15"/>
                <w:szCs w:val="15"/>
              </w:rPr>
              <w:t xml:space="preserve">, Chen X J, Chen Y, Lu H J, </w:t>
            </w:r>
            <w:proofErr w:type="spellStart"/>
            <w:r w:rsidRPr="008C3210">
              <w:rPr>
                <w:rFonts w:ascii="Arial" w:eastAsia="宋体" w:hAnsi="Arial" w:cs="Arial"/>
                <w:color w:val="666666"/>
                <w:kern w:val="0"/>
                <w:sz w:val="15"/>
                <w:szCs w:val="15"/>
              </w:rPr>
              <w:t>Qian</w:t>
            </w:r>
            <w:proofErr w:type="spellEnd"/>
            <w:r w:rsidRPr="008C3210">
              <w:rPr>
                <w:rFonts w:ascii="Arial" w:eastAsia="宋体" w:hAnsi="Arial" w:cs="Arial"/>
                <w:color w:val="666666"/>
                <w:kern w:val="0"/>
                <w:sz w:val="15"/>
                <w:szCs w:val="15"/>
              </w:rPr>
              <w:t xml:space="preserve"> W G. Trace elements in the </w:t>
            </w:r>
            <w:proofErr w:type="spellStart"/>
            <w:r w:rsidRPr="008C3210">
              <w:rPr>
                <w:rFonts w:ascii="Arial" w:eastAsia="宋体" w:hAnsi="Arial" w:cs="Arial"/>
                <w:color w:val="666666"/>
                <w:kern w:val="0"/>
                <w:sz w:val="15"/>
                <w:szCs w:val="15"/>
              </w:rPr>
              <w:t>statoliths</w:t>
            </w:r>
            <w:proofErr w:type="spellEnd"/>
            <w:r w:rsidRPr="008C3210">
              <w:rPr>
                <w:rFonts w:ascii="Arial" w:eastAsia="宋体" w:hAnsi="Arial" w:cs="Arial"/>
                <w:color w:val="666666"/>
                <w:kern w:val="0"/>
                <w:sz w:val="15"/>
                <w:szCs w:val="15"/>
              </w:rPr>
              <w:t xml:space="preserve"> of jumbo flying squid off the Exclusive Economic Zones of Chile and Peru. Marine Ecology Progress Series 2011, 429: 93-101.</w:t>
            </w:r>
            <w:r w:rsidRPr="008C3210">
              <w:rPr>
                <w:rFonts w:ascii="Arial" w:eastAsia="宋体" w:hAnsi="Arial" w:cs="Arial"/>
                <w:b/>
                <w:bCs/>
                <w:color w:val="666666"/>
                <w:kern w:val="0"/>
                <w:sz w:val="15"/>
              </w:rPr>
              <w:t xml:space="preserve"> (SCI)</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 xml:space="preserve">Chen X J, </w:t>
            </w:r>
            <w:proofErr w:type="spellStart"/>
            <w:r w:rsidRPr="008C3210">
              <w:rPr>
                <w:rFonts w:ascii="Arial" w:eastAsia="宋体" w:hAnsi="Arial" w:cs="Arial"/>
                <w:color w:val="666666"/>
                <w:kern w:val="0"/>
                <w:sz w:val="15"/>
                <w:szCs w:val="15"/>
              </w:rPr>
              <w:t>Tian</w:t>
            </w:r>
            <w:proofErr w:type="spellEnd"/>
            <w:r w:rsidRPr="008C3210">
              <w:rPr>
                <w:rFonts w:ascii="Arial" w:eastAsia="宋体" w:hAnsi="Arial" w:cs="Arial"/>
                <w:color w:val="666666"/>
                <w:kern w:val="0"/>
                <w:sz w:val="15"/>
                <w:szCs w:val="15"/>
              </w:rPr>
              <w:t xml:space="preserve"> S Q, </w:t>
            </w:r>
            <w:r w:rsidRPr="008C3210">
              <w:rPr>
                <w:rFonts w:ascii="Arial" w:eastAsia="宋体" w:hAnsi="Arial" w:cs="Arial"/>
                <w:b/>
                <w:bCs/>
                <w:color w:val="666666"/>
                <w:kern w:val="0"/>
                <w:sz w:val="15"/>
              </w:rPr>
              <w:t>Liu B L</w:t>
            </w:r>
            <w:r w:rsidRPr="008C3210">
              <w:rPr>
                <w:rFonts w:ascii="Arial" w:eastAsia="宋体" w:hAnsi="Arial" w:cs="Arial"/>
                <w:color w:val="666666"/>
                <w:kern w:val="0"/>
                <w:sz w:val="15"/>
                <w:szCs w:val="15"/>
              </w:rPr>
              <w:t xml:space="preserve">, Chen Y. </w:t>
            </w:r>
            <w:proofErr w:type="spellStart"/>
            <w:r w:rsidRPr="008C3210">
              <w:rPr>
                <w:rFonts w:ascii="Arial" w:eastAsia="宋体" w:hAnsi="Arial" w:cs="Arial"/>
                <w:color w:val="666666"/>
                <w:kern w:val="0"/>
                <w:sz w:val="15"/>
                <w:szCs w:val="15"/>
              </w:rPr>
              <w:t>Modelling</w:t>
            </w:r>
            <w:proofErr w:type="spellEnd"/>
            <w:r w:rsidRPr="008C3210">
              <w:rPr>
                <w:rFonts w:ascii="Arial" w:eastAsia="宋体" w:hAnsi="Arial" w:cs="Arial"/>
                <w:color w:val="666666"/>
                <w:kern w:val="0"/>
                <w:sz w:val="15"/>
                <w:szCs w:val="15"/>
              </w:rPr>
              <w:t xml:space="preserve"> of Habitat suitability index of </w:t>
            </w:r>
            <w:proofErr w:type="spellStart"/>
            <w:r w:rsidRPr="008C3210">
              <w:rPr>
                <w:rFonts w:ascii="Arial" w:eastAsia="宋体" w:hAnsi="Arial" w:cs="Arial"/>
                <w:color w:val="666666"/>
                <w:kern w:val="0"/>
                <w:sz w:val="15"/>
                <w:szCs w:val="15"/>
              </w:rPr>
              <w:t>Ommastrephes</w:t>
            </w:r>
            <w:proofErr w:type="spellEnd"/>
            <w:r w:rsidRPr="008C3210">
              <w:rPr>
                <w:rFonts w:ascii="Arial" w:eastAsia="宋体" w:hAnsi="Arial" w:cs="Arial"/>
                <w:color w:val="666666"/>
                <w:kern w:val="0"/>
                <w:sz w:val="15"/>
                <w:szCs w:val="15"/>
              </w:rPr>
              <w:t xml:space="preserve"> </w:t>
            </w:r>
            <w:proofErr w:type="spellStart"/>
            <w:r w:rsidRPr="008C3210">
              <w:rPr>
                <w:rFonts w:ascii="Arial" w:eastAsia="宋体" w:hAnsi="Arial" w:cs="Arial"/>
                <w:color w:val="666666"/>
                <w:kern w:val="0"/>
                <w:sz w:val="15"/>
                <w:szCs w:val="15"/>
              </w:rPr>
              <w:t>bartramii</w:t>
            </w:r>
            <w:proofErr w:type="spellEnd"/>
            <w:r w:rsidRPr="008C3210">
              <w:rPr>
                <w:rFonts w:ascii="Arial" w:eastAsia="宋体" w:hAnsi="Arial" w:cs="Arial"/>
                <w:color w:val="666666"/>
                <w:kern w:val="0"/>
                <w:sz w:val="15"/>
                <w:szCs w:val="15"/>
              </w:rPr>
              <w:t xml:space="preserve"> during June to July in the central waters of North Pacific Ocean. Chinese Journal of </w:t>
            </w:r>
            <w:proofErr w:type="spellStart"/>
            <w:r w:rsidRPr="008C3210">
              <w:rPr>
                <w:rFonts w:ascii="Arial" w:eastAsia="宋体" w:hAnsi="Arial" w:cs="Arial"/>
                <w:color w:val="666666"/>
                <w:kern w:val="0"/>
                <w:sz w:val="15"/>
                <w:szCs w:val="15"/>
              </w:rPr>
              <w:t>Oceanology</w:t>
            </w:r>
            <w:proofErr w:type="spellEnd"/>
            <w:r w:rsidRPr="008C3210">
              <w:rPr>
                <w:rFonts w:ascii="Arial" w:eastAsia="宋体" w:hAnsi="Arial" w:cs="Arial"/>
                <w:color w:val="666666"/>
                <w:kern w:val="0"/>
                <w:sz w:val="15"/>
                <w:szCs w:val="15"/>
              </w:rPr>
              <w:t xml:space="preserve"> and Limnology. 2011, 29(3): 493-504.</w:t>
            </w:r>
            <w:r w:rsidRPr="008C3210">
              <w:rPr>
                <w:rFonts w:ascii="Arial" w:eastAsia="宋体" w:hAnsi="Arial" w:cs="Arial"/>
                <w:b/>
                <w:bCs/>
                <w:color w:val="666666"/>
                <w:kern w:val="0"/>
                <w:sz w:val="15"/>
              </w:rPr>
              <w:t xml:space="preserve"> (SCI)</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Cao J, Chen X J, Chen Y,</w:t>
            </w:r>
            <w:r w:rsidRPr="008C3210">
              <w:rPr>
                <w:rFonts w:ascii="Arial" w:eastAsia="宋体" w:hAnsi="Arial" w:cs="Arial"/>
                <w:b/>
                <w:bCs/>
                <w:color w:val="666666"/>
                <w:kern w:val="0"/>
                <w:sz w:val="15"/>
              </w:rPr>
              <w:t xml:space="preserve"> Liu B L</w:t>
            </w:r>
            <w:r w:rsidRPr="008C3210">
              <w:rPr>
                <w:rFonts w:ascii="Arial" w:eastAsia="宋体" w:hAnsi="Arial" w:cs="Arial"/>
                <w:color w:val="666666"/>
                <w:kern w:val="0"/>
                <w:sz w:val="15"/>
                <w:szCs w:val="15"/>
              </w:rPr>
              <w:t xml:space="preserve">, Ma J, Li S L. Generalized linear Bayesian models for standardizing CPUE of </w:t>
            </w:r>
            <w:proofErr w:type="spellStart"/>
            <w:r w:rsidRPr="008C3210">
              <w:rPr>
                <w:rFonts w:ascii="Arial" w:eastAsia="宋体" w:hAnsi="Arial" w:cs="Arial"/>
                <w:color w:val="666666"/>
                <w:kern w:val="0"/>
                <w:sz w:val="15"/>
                <w:szCs w:val="15"/>
              </w:rPr>
              <w:t>Ommastrephes</w:t>
            </w:r>
            <w:proofErr w:type="spellEnd"/>
            <w:r w:rsidRPr="008C3210">
              <w:rPr>
                <w:rFonts w:ascii="Arial" w:eastAsia="宋体" w:hAnsi="Arial" w:cs="Arial"/>
                <w:color w:val="666666"/>
                <w:kern w:val="0"/>
                <w:sz w:val="15"/>
                <w:szCs w:val="15"/>
              </w:rPr>
              <w:t xml:space="preserve"> </w:t>
            </w:r>
            <w:proofErr w:type="spellStart"/>
            <w:r w:rsidRPr="008C3210">
              <w:rPr>
                <w:rFonts w:ascii="Arial" w:eastAsia="宋体" w:hAnsi="Arial" w:cs="Arial"/>
                <w:color w:val="666666"/>
                <w:kern w:val="0"/>
                <w:sz w:val="15"/>
                <w:szCs w:val="15"/>
              </w:rPr>
              <w:t>bartramii</w:t>
            </w:r>
            <w:proofErr w:type="spellEnd"/>
            <w:r w:rsidRPr="008C3210">
              <w:rPr>
                <w:rFonts w:ascii="Arial" w:eastAsia="宋体" w:hAnsi="Arial" w:cs="Arial"/>
                <w:color w:val="666666"/>
                <w:kern w:val="0"/>
                <w:sz w:val="15"/>
                <w:szCs w:val="15"/>
              </w:rPr>
              <w:t xml:space="preserve"> for Chinese squid-jigging fishery in northwest pacific ocean. </w:t>
            </w:r>
            <w:proofErr w:type="spellStart"/>
            <w:r w:rsidRPr="008C3210">
              <w:rPr>
                <w:rFonts w:ascii="Arial" w:eastAsia="宋体" w:hAnsi="Arial" w:cs="Arial"/>
                <w:color w:val="666666"/>
                <w:kern w:val="0"/>
                <w:sz w:val="15"/>
                <w:szCs w:val="15"/>
              </w:rPr>
              <w:t>Scientia</w:t>
            </w:r>
            <w:proofErr w:type="spellEnd"/>
            <w:r w:rsidRPr="008C3210">
              <w:rPr>
                <w:rFonts w:ascii="Arial" w:eastAsia="宋体" w:hAnsi="Arial" w:cs="Arial"/>
                <w:color w:val="666666"/>
                <w:kern w:val="0"/>
                <w:sz w:val="15"/>
                <w:szCs w:val="15"/>
              </w:rPr>
              <w:t xml:space="preserve"> Marina, 2011, 75(4): 679-689.</w:t>
            </w:r>
            <w:r w:rsidRPr="008C3210">
              <w:rPr>
                <w:rFonts w:ascii="Arial" w:eastAsia="宋体" w:hAnsi="Arial" w:cs="Arial"/>
                <w:b/>
                <w:bCs/>
                <w:color w:val="666666"/>
                <w:kern w:val="0"/>
                <w:sz w:val="15"/>
              </w:rPr>
              <w:t xml:space="preserve"> (SCI)</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 xml:space="preserve">Chen X J, Cao J, Chen Y, </w:t>
            </w:r>
            <w:r w:rsidRPr="008C3210">
              <w:rPr>
                <w:rFonts w:ascii="Arial" w:eastAsia="宋体" w:hAnsi="Arial" w:cs="Arial"/>
                <w:b/>
                <w:bCs/>
                <w:color w:val="666666"/>
                <w:kern w:val="0"/>
                <w:sz w:val="15"/>
              </w:rPr>
              <w:t>Liu B L</w:t>
            </w:r>
            <w:r w:rsidRPr="008C3210">
              <w:rPr>
                <w:rFonts w:ascii="Arial" w:eastAsia="宋体" w:hAnsi="Arial" w:cs="Arial"/>
                <w:color w:val="666666"/>
                <w:kern w:val="0"/>
                <w:sz w:val="15"/>
                <w:szCs w:val="15"/>
              </w:rPr>
              <w:t xml:space="preserve">, </w:t>
            </w:r>
            <w:proofErr w:type="spellStart"/>
            <w:r w:rsidRPr="008C3210">
              <w:rPr>
                <w:rFonts w:ascii="Arial" w:eastAsia="宋体" w:hAnsi="Arial" w:cs="Arial"/>
                <w:color w:val="666666"/>
                <w:kern w:val="0"/>
                <w:sz w:val="15"/>
                <w:szCs w:val="15"/>
              </w:rPr>
              <w:t>Tian</w:t>
            </w:r>
            <w:proofErr w:type="spellEnd"/>
            <w:r w:rsidRPr="008C3210">
              <w:rPr>
                <w:rFonts w:ascii="Arial" w:eastAsia="宋体" w:hAnsi="Arial" w:cs="Arial"/>
                <w:color w:val="666666"/>
                <w:kern w:val="0"/>
                <w:sz w:val="15"/>
                <w:szCs w:val="15"/>
              </w:rPr>
              <w:t xml:space="preserve"> S Q. </w:t>
            </w:r>
            <w:proofErr w:type="spellStart"/>
            <w:r w:rsidRPr="008C3210">
              <w:rPr>
                <w:rFonts w:ascii="Arial" w:eastAsia="宋体" w:hAnsi="Arial" w:cs="Arial"/>
                <w:color w:val="666666"/>
                <w:kern w:val="0"/>
                <w:sz w:val="15"/>
                <w:szCs w:val="15"/>
              </w:rPr>
              <w:t>Kuroshio</w:t>
            </w:r>
            <w:proofErr w:type="spellEnd"/>
            <w:r w:rsidRPr="008C3210">
              <w:rPr>
                <w:rFonts w:ascii="Arial" w:eastAsia="宋体" w:hAnsi="Arial" w:cs="Arial"/>
                <w:color w:val="666666"/>
                <w:kern w:val="0"/>
                <w:sz w:val="15"/>
                <w:szCs w:val="15"/>
              </w:rPr>
              <w:t xml:space="preserve"> and spatial distribution of the western stock of winter-spring cohort of </w:t>
            </w:r>
            <w:proofErr w:type="spellStart"/>
            <w:r w:rsidRPr="008C3210">
              <w:rPr>
                <w:rFonts w:ascii="Arial" w:eastAsia="宋体" w:hAnsi="Arial" w:cs="Arial"/>
                <w:color w:val="666666"/>
                <w:kern w:val="0"/>
                <w:sz w:val="15"/>
                <w:szCs w:val="15"/>
              </w:rPr>
              <w:t>Ommastrephes</w:t>
            </w:r>
            <w:proofErr w:type="spellEnd"/>
            <w:r w:rsidRPr="008C3210">
              <w:rPr>
                <w:rFonts w:ascii="Arial" w:eastAsia="宋体" w:hAnsi="Arial" w:cs="Arial"/>
                <w:color w:val="666666"/>
                <w:kern w:val="0"/>
                <w:sz w:val="15"/>
                <w:szCs w:val="15"/>
              </w:rPr>
              <w:t xml:space="preserve"> </w:t>
            </w:r>
            <w:proofErr w:type="spellStart"/>
            <w:r w:rsidRPr="008C3210">
              <w:rPr>
                <w:rFonts w:ascii="Arial" w:eastAsia="宋体" w:hAnsi="Arial" w:cs="Arial"/>
                <w:color w:val="666666"/>
                <w:kern w:val="0"/>
                <w:sz w:val="15"/>
                <w:szCs w:val="15"/>
              </w:rPr>
              <w:t>bartramii</w:t>
            </w:r>
            <w:proofErr w:type="spellEnd"/>
            <w:r w:rsidRPr="008C3210">
              <w:rPr>
                <w:rFonts w:ascii="Arial" w:eastAsia="宋体" w:hAnsi="Arial" w:cs="Arial"/>
                <w:color w:val="666666"/>
                <w:kern w:val="0"/>
                <w:sz w:val="15"/>
                <w:szCs w:val="15"/>
              </w:rPr>
              <w:t xml:space="preserve"> in the northwest Pacific Ocean. Bulletin of Marine Science, 2011, 75(4): 679-689.</w:t>
            </w:r>
            <w:r w:rsidRPr="008C3210">
              <w:rPr>
                <w:rFonts w:ascii="Arial" w:eastAsia="宋体" w:hAnsi="Arial" w:cs="Arial"/>
                <w:b/>
                <w:bCs/>
                <w:color w:val="666666"/>
                <w:kern w:val="0"/>
                <w:sz w:val="15"/>
              </w:rPr>
              <w:t xml:space="preserve"> (SCI)</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b/>
                <w:bCs/>
                <w:color w:val="666666"/>
                <w:kern w:val="0"/>
                <w:sz w:val="15"/>
              </w:rPr>
              <w:t>Liu B L</w:t>
            </w:r>
            <w:r w:rsidRPr="008C3210">
              <w:rPr>
                <w:rFonts w:ascii="Arial" w:eastAsia="宋体" w:hAnsi="Arial" w:cs="Arial"/>
                <w:color w:val="666666"/>
                <w:kern w:val="0"/>
                <w:sz w:val="15"/>
                <w:szCs w:val="15"/>
              </w:rPr>
              <w:t xml:space="preserve">, Chen X J, Lu H J, Chen Y, </w:t>
            </w:r>
            <w:proofErr w:type="spellStart"/>
            <w:r w:rsidRPr="008C3210">
              <w:rPr>
                <w:rFonts w:ascii="Arial" w:eastAsia="宋体" w:hAnsi="Arial" w:cs="Arial"/>
                <w:color w:val="666666"/>
                <w:kern w:val="0"/>
                <w:sz w:val="15"/>
                <w:szCs w:val="15"/>
              </w:rPr>
              <w:t>Qian</w:t>
            </w:r>
            <w:proofErr w:type="spellEnd"/>
            <w:r w:rsidRPr="008C3210">
              <w:rPr>
                <w:rFonts w:ascii="Arial" w:eastAsia="宋体" w:hAnsi="Arial" w:cs="Arial"/>
                <w:color w:val="666666"/>
                <w:kern w:val="0"/>
                <w:sz w:val="15"/>
                <w:szCs w:val="15"/>
              </w:rPr>
              <w:t xml:space="preserve"> W G. Fishery biology of the jumbo flying squid </w:t>
            </w:r>
            <w:proofErr w:type="spellStart"/>
            <w:r w:rsidRPr="008C3210">
              <w:rPr>
                <w:rFonts w:ascii="Arial" w:eastAsia="宋体" w:hAnsi="Arial" w:cs="Arial"/>
                <w:i/>
                <w:iCs/>
                <w:color w:val="666666"/>
                <w:kern w:val="0"/>
                <w:sz w:val="15"/>
              </w:rPr>
              <w:t>Dosidicus</w:t>
            </w:r>
            <w:proofErr w:type="spellEnd"/>
            <w:r w:rsidRPr="008C3210">
              <w:rPr>
                <w:rFonts w:ascii="Arial" w:eastAsia="宋体" w:hAnsi="Arial" w:cs="Arial"/>
                <w:i/>
                <w:iCs/>
                <w:color w:val="666666"/>
                <w:kern w:val="0"/>
                <w:sz w:val="15"/>
              </w:rPr>
              <w:t xml:space="preserve"> </w:t>
            </w:r>
            <w:proofErr w:type="spellStart"/>
            <w:r w:rsidRPr="008C3210">
              <w:rPr>
                <w:rFonts w:ascii="Arial" w:eastAsia="宋体" w:hAnsi="Arial" w:cs="Arial"/>
                <w:i/>
                <w:iCs/>
                <w:color w:val="666666"/>
                <w:kern w:val="0"/>
                <w:sz w:val="15"/>
              </w:rPr>
              <w:t>gigas</w:t>
            </w:r>
            <w:proofErr w:type="spellEnd"/>
            <w:r w:rsidRPr="008C3210">
              <w:rPr>
                <w:rFonts w:ascii="Arial" w:eastAsia="宋体" w:hAnsi="Arial" w:cs="Arial"/>
                <w:color w:val="666666"/>
                <w:kern w:val="0"/>
                <w:sz w:val="15"/>
                <w:szCs w:val="15"/>
              </w:rPr>
              <w:t xml:space="preserve"> off the Exclusive Economic Zone of Chilean waters. </w:t>
            </w:r>
            <w:proofErr w:type="spellStart"/>
            <w:r w:rsidRPr="008C3210">
              <w:rPr>
                <w:rFonts w:ascii="Arial" w:eastAsia="宋体" w:hAnsi="Arial" w:cs="Arial"/>
                <w:color w:val="666666"/>
                <w:kern w:val="0"/>
                <w:sz w:val="15"/>
                <w:szCs w:val="15"/>
              </w:rPr>
              <w:t>Scientia</w:t>
            </w:r>
            <w:proofErr w:type="spellEnd"/>
            <w:r w:rsidRPr="008C3210">
              <w:rPr>
                <w:rFonts w:ascii="Arial" w:eastAsia="宋体" w:hAnsi="Arial" w:cs="Arial"/>
                <w:color w:val="666666"/>
                <w:kern w:val="0"/>
                <w:sz w:val="15"/>
                <w:szCs w:val="15"/>
              </w:rPr>
              <w:t xml:space="preserve"> Marina, 2010, 74(4):687-695.</w:t>
            </w:r>
            <w:r w:rsidRPr="008C3210">
              <w:rPr>
                <w:rFonts w:ascii="Arial" w:eastAsia="宋体" w:hAnsi="Arial" w:cs="Arial"/>
                <w:b/>
                <w:bCs/>
                <w:color w:val="666666"/>
                <w:kern w:val="0"/>
                <w:sz w:val="15"/>
              </w:rPr>
              <w:t>(SCI)</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 xml:space="preserve">Chen X J, Lu H J, </w:t>
            </w:r>
            <w:r w:rsidRPr="008C3210">
              <w:rPr>
                <w:rFonts w:ascii="Arial" w:eastAsia="宋体" w:hAnsi="Arial" w:cs="Arial"/>
                <w:b/>
                <w:bCs/>
                <w:color w:val="666666"/>
                <w:kern w:val="0"/>
                <w:sz w:val="15"/>
              </w:rPr>
              <w:t>Liu B L</w:t>
            </w:r>
            <w:r w:rsidRPr="008C3210">
              <w:rPr>
                <w:rFonts w:ascii="Arial" w:eastAsia="宋体" w:hAnsi="Arial" w:cs="Arial"/>
                <w:color w:val="666666"/>
                <w:kern w:val="0"/>
                <w:sz w:val="15"/>
                <w:szCs w:val="15"/>
              </w:rPr>
              <w:t xml:space="preserve">, Yong C. Age, growth and population structure of jumbo flying squid, </w:t>
            </w:r>
            <w:proofErr w:type="spellStart"/>
            <w:r w:rsidRPr="008C3210">
              <w:rPr>
                <w:rFonts w:ascii="Arial" w:eastAsia="宋体" w:hAnsi="Arial" w:cs="Arial"/>
                <w:i/>
                <w:iCs/>
                <w:color w:val="666666"/>
                <w:kern w:val="0"/>
                <w:sz w:val="15"/>
              </w:rPr>
              <w:t>Dosidicus</w:t>
            </w:r>
            <w:proofErr w:type="spellEnd"/>
            <w:r w:rsidRPr="008C3210">
              <w:rPr>
                <w:rFonts w:ascii="Arial" w:eastAsia="宋体" w:hAnsi="Arial" w:cs="Arial"/>
                <w:i/>
                <w:iCs/>
                <w:color w:val="666666"/>
                <w:kern w:val="0"/>
                <w:sz w:val="15"/>
              </w:rPr>
              <w:t xml:space="preserve"> </w:t>
            </w:r>
            <w:proofErr w:type="spellStart"/>
            <w:r w:rsidRPr="008C3210">
              <w:rPr>
                <w:rFonts w:ascii="Arial" w:eastAsia="宋体" w:hAnsi="Arial" w:cs="Arial"/>
                <w:i/>
                <w:iCs/>
                <w:color w:val="666666"/>
                <w:kern w:val="0"/>
                <w:sz w:val="15"/>
              </w:rPr>
              <w:t>gigas</w:t>
            </w:r>
            <w:proofErr w:type="spellEnd"/>
            <w:r w:rsidRPr="008C3210">
              <w:rPr>
                <w:rFonts w:ascii="Arial" w:eastAsia="宋体" w:hAnsi="Arial" w:cs="Arial"/>
                <w:color w:val="666666"/>
                <w:kern w:val="0"/>
                <w:sz w:val="15"/>
                <w:szCs w:val="15"/>
              </w:rPr>
              <w:t xml:space="preserve">, based on </w:t>
            </w:r>
            <w:proofErr w:type="spellStart"/>
            <w:r w:rsidRPr="008C3210">
              <w:rPr>
                <w:rFonts w:ascii="Arial" w:eastAsia="宋体" w:hAnsi="Arial" w:cs="Arial"/>
                <w:color w:val="666666"/>
                <w:kern w:val="0"/>
                <w:sz w:val="15"/>
                <w:szCs w:val="15"/>
              </w:rPr>
              <w:t>statolith</w:t>
            </w:r>
            <w:proofErr w:type="spellEnd"/>
            <w:r w:rsidRPr="008C3210">
              <w:rPr>
                <w:rFonts w:ascii="Arial" w:eastAsia="宋体" w:hAnsi="Arial" w:cs="Arial"/>
                <w:color w:val="666666"/>
                <w:kern w:val="0"/>
                <w:sz w:val="15"/>
                <w:szCs w:val="15"/>
              </w:rPr>
              <w:t xml:space="preserve"> microstructure off the Exclusive Economic Zone of Chilean water. Journal of the Marine Biological Association of the UK, 2010, 91(1): 229-235.</w:t>
            </w:r>
            <w:r w:rsidRPr="008C3210">
              <w:rPr>
                <w:rFonts w:ascii="Arial" w:eastAsia="宋体" w:hAnsi="Arial" w:cs="Arial"/>
                <w:b/>
                <w:bCs/>
                <w:color w:val="666666"/>
                <w:kern w:val="0"/>
                <w:sz w:val="15"/>
              </w:rPr>
              <w:t xml:space="preserve"> (SCI)</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 xml:space="preserve">Chen, X.J, </w:t>
            </w:r>
            <w:proofErr w:type="spellStart"/>
            <w:r w:rsidRPr="008C3210">
              <w:rPr>
                <w:rFonts w:ascii="Arial" w:eastAsia="宋体" w:hAnsi="Arial" w:cs="Arial"/>
                <w:color w:val="666666"/>
                <w:kern w:val="0"/>
                <w:sz w:val="15"/>
                <w:szCs w:val="15"/>
              </w:rPr>
              <w:t>Tian</w:t>
            </w:r>
            <w:proofErr w:type="spellEnd"/>
            <w:r w:rsidRPr="008C3210">
              <w:rPr>
                <w:rFonts w:ascii="Arial" w:eastAsia="宋体" w:hAnsi="Arial" w:cs="Arial"/>
                <w:color w:val="666666"/>
                <w:kern w:val="0"/>
                <w:sz w:val="15"/>
                <w:szCs w:val="15"/>
              </w:rPr>
              <w:t>, S.Q, Chen Y,</w:t>
            </w:r>
            <w:r w:rsidRPr="008C3210">
              <w:rPr>
                <w:rFonts w:ascii="Arial" w:eastAsia="宋体" w:hAnsi="Arial" w:cs="Arial"/>
                <w:b/>
                <w:bCs/>
                <w:color w:val="666666"/>
                <w:kern w:val="0"/>
                <w:sz w:val="15"/>
              </w:rPr>
              <w:t xml:space="preserve"> Liu, B.L</w:t>
            </w:r>
            <w:r w:rsidRPr="008C3210">
              <w:rPr>
                <w:rFonts w:ascii="Arial" w:eastAsia="宋体" w:hAnsi="Arial" w:cs="Arial"/>
                <w:color w:val="666666"/>
                <w:kern w:val="0"/>
                <w:sz w:val="15"/>
                <w:szCs w:val="15"/>
              </w:rPr>
              <w:t>. A habitat suitability modeling approach to identify neon flying squid (</w:t>
            </w:r>
            <w:proofErr w:type="spellStart"/>
            <w:r w:rsidRPr="008C3210">
              <w:rPr>
                <w:rFonts w:ascii="Arial" w:eastAsia="宋体" w:hAnsi="Arial" w:cs="Arial"/>
                <w:i/>
                <w:iCs/>
                <w:color w:val="666666"/>
                <w:kern w:val="0"/>
                <w:sz w:val="15"/>
              </w:rPr>
              <w:t>Ommastrephes</w:t>
            </w:r>
            <w:proofErr w:type="spellEnd"/>
            <w:r w:rsidRPr="008C3210">
              <w:rPr>
                <w:rFonts w:ascii="Arial" w:eastAsia="宋体" w:hAnsi="Arial" w:cs="Arial"/>
                <w:i/>
                <w:iCs/>
                <w:color w:val="666666"/>
                <w:kern w:val="0"/>
                <w:sz w:val="15"/>
              </w:rPr>
              <w:t xml:space="preserve"> </w:t>
            </w:r>
            <w:proofErr w:type="spellStart"/>
            <w:r w:rsidRPr="008C3210">
              <w:rPr>
                <w:rFonts w:ascii="Arial" w:eastAsia="宋体" w:hAnsi="Arial" w:cs="Arial"/>
                <w:i/>
                <w:iCs/>
                <w:color w:val="666666"/>
                <w:kern w:val="0"/>
                <w:sz w:val="15"/>
              </w:rPr>
              <w:t>bartramii</w:t>
            </w:r>
            <w:proofErr w:type="spellEnd"/>
            <w:r w:rsidRPr="008C3210">
              <w:rPr>
                <w:rFonts w:ascii="Arial" w:eastAsia="宋体" w:hAnsi="Arial" w:cs="Arial"/>
                <w:color w:val="666666"/>
                <w:kern w:val="0"/>
                <w:sz w:val="15"/>
                <w:szCs w:val="15"/>
              </w:rPr>
              <w:t>) fishing grounds in the Northwest Pacific Ocean. Fishery Bulletin, 2010, 108:1-14.</w:t>
            </w:r>
            <w:r w:rsidRPr="008C3210">
              <w:rPr>
                <w:rFonts w:ascii="Arial" w:eastAsia="宋体" w:hAnsi="Arial" w:cs="Arial"/>
                <w:b/>
                <w:bCs/>
                <w:color w:val="666666"/>
                <w:kern w:val="0"/>
                <w:sz w:val="15"/>
              </w:rPr>
              <w:t xml:space="preserve"> (SCI)</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 xml:space="preserve">Chen, X.J, </w:t>
            </w:r>
            <w:r w:rsidRPr="008C3210">
              <w:rPr>
                <w:rFonts w:ascii="Arial" w:eastAsia="宋体" w:hAnsi="Arial" w:cs="Arial"/>
                <w:b/>
                <w:bCs/>
                <w:color w:val="666666"/>
                <w:kern w:val="0"/>
                <w:sz w:val="15"/>
              </w:rPr>
              <w:t>Liu, B.L</w:t>
            </w:r>
            <w:r w:rsidRPr="008C3210">
              <w:rPr>
                <w:rFonts w:ascii="Arial" w:eastAsia="宋体" w:hAnsi="Arial" w:cs="Arial"/>
                <w:color w:val="666666"/>
                <w:kern w:val="0"/>
                <w:sz w:val="15"/>
                <w:szCs w:val="15"/>
              </w:rPr>
              <w:t xml:space="preserve">, Chen Y. A review of the development of Chinese distant-water squid jigging fisheries. Fisheries Research. 2008, 89(3): 211-221. </w:t>
            </w:r>
            <w:r w:rsidRPr="008C3210">
              <w:rPr>
                <w:rFonts w:ascii="Arial" w:eastAsia="宋体" w:hAnsi="Arial" w:cs="Arial"/>
                <w:b/>
                <w:bCs/>
                <w:color w:val="666666"/>
                <w:kern w:val="0"/>
                <w:sz w:val="15"/>
              </w:rPr>
              <w:t>(SCI)</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 xml:space="preserve">Chen, X.J, Chen Y, </w:t>
            </w:r>
            <w:proofErr w:type="spellStart"/>
            <w:r w:rsidRPr="008C3210">
              <w:rPr>
                <w:rFonts w:ascii="Arial" w:eastAsia="宋体" w:hAnsi="Arial" w:cs="Arial"/>
                <w:color w:val="666666"/>
                <w:kern w:val="0"/>
                <w:sz w:val="15"/>
                <w:szCs w:val="15"/>
              </w:rPr>
              <w:t>Tian</w:t>
            </w:r>
            <w:proofErr w:type="spellEnd"/>
            <w:r w:rsidRPr="008C3210">
              <w:rPr>
                <w:rFonts w:ascii="Arial" w:eastAsia="宋体" w:hAnsi="Arial" w:cs="Arial"/>
                <w:color w:val="666666"/>
                <w:kern w:val="0"/>
                <w:sz w:val="15"/>
                <w:szCs w:val="15"/>
              </w:rPr>
              <w:t>, S.Q,</w:t>
            </w:r>
            <w:r w:rsidRPr="008C3210">
              <w:rPr>
                <w:rFonts w:ascii="Arial" w:eastAsia="宋体" w:hAnsi="Arial" w:cs="Arial"/>
                <w:b/>
                <w:bCs/>
                <w:color w:val="666666"/>
                <w:kern w:val="0"/>
                <w:sz w:val="15"/>
              </w:rPr>
              <w:t xml:space="preserve"> Liu, B.L</w:t>
            </w:r>
            <w:r w:rsidRPr="008C3210">
              <w:rPr>
                <w:rFonts w:ascii="Arial" w:eastAsia="宋体" w:hAnsi="Arial" w:cs="Arial"/>
                <w:color w:val="666666"/>
                <w:kern w:val="0"/>
                <w:sz w:val="15"/>
                <w:szCs w:val="15"/>
              </w:rPr>
              <w:t xml:space="preserve">. </w:t>
            </w:r>
            <w:proofErr w:type="spellStart"/>
            <w:r w:rsidRPr="008C3210">
              <w:rPr>
                <w:rFonts w:ascii="Arial" w:eastAsia="宋体" w:hAnsi="Arial" w:cs="Arial"/>
                <w:color w:val="666666"/>
                <w:kern w:val="0"/>
                <w:sz w:val="15"/>
                <w:szCs w:val="15"/>
              </w:rPr>
              <w:t>Qian</w:t>
            </w:r>
            <w:proofErr w:type="spellEnd"/>
            <w:r w:rsidRPr="008C3210">
              <w:rPr>
                <w:rFonts w:ascii="Arial" w:eastAsia="宋体" w:hAnsi="Arial" w:cs="Arial"/>
                <w:color w:val="666666"/>
                <w:kern w:val="0"/>
                <w:sz w:val="15"/>
                <w:szCs w:val="15"/>
              </w:rPr>
              <w:t xml:space="preserve">, W.G. An assessment of the west winter–spring cohort of neon flying </w:t>
            </w:r>
            <w:proofErr w:type="gramStart"/>
            <w:r w:rsidRPr="008C3210">
              <w:rPr>
                <w:rFonts w:ascii="Arial" w:eastAsia="宋体" w:hAnsi="Arial" w:cs="Arial"/>
                <w:color w:val="666666"/>
                <w:kern w:val="0"/>
                <w:sz w:val="15"/>
                <w:szCs w:val="15"/>
              </w:rPr>
              <w:t>squid(</w:t>
            </w:r>
            <w:proofErr w:type="spellStart"/>
            <w:proofErr w:type="gramEnd"/>
            <w:r w:rsidRPr="008C3210">
              <w:rPr>
                <w:rFonts w:ascii="Arial" w:eastAsia="宋体" w:hAnsi="Arial" w:cs="Arial"/>
                <w:i/>
                <w:iCs/>
                <w:color w:val="666666"/>
                <w:kern w:val="0"/>
                <w:sz w:val="15"/>
              </w:rPr>
              <w:t>Ommastrephes</w:t>
            </w:r>
            <w:proofErr w:type="spellEnd"/>
            <w:r w:rsidRPr="008C3210">
              <w:rPr>
                <w:rFonts w:ascii="Arial" w:eastAsia="宋体" w:hAnsi="Arial" w:cs="Arial"/>
                <w:i/>
                <w:iCs/>
                <w:color w:val="666666"/>
                <w:kern w:val="0"/>
                <w:sz w:val="15"/>
              </w:rPr>
              <w:t xml:space="preserve"> </w:t>
            </w:r>
            <w:proofErr w:type="spellStart"/>
            <w:r w:rsidRPr="008C3210">
              <w:rPr>
                <w:rFonts w:ascii="Arial" w:eastAsia="宋体" w:hAnsi="Arial" w:cs="Arial"/>
                <w:i/>
                <w:iCs/>
                <w:color w:val="666666"/>
                <w:kern w:val="0"/>
                <w:sz w:val="15"/>
              </w:rPr>
              <w:t>bartramii</w:t>
            </w:r>
            <w:proofErr w:type="spellEnd"/>
            <w:r w:rsidRPr="008C3210">
              <w:rPr>
                <w:rFonts w:ascii="Arial" w:eastAsia="宋体" w:hAnsi="Arial" w:cs="Arial"/>
                <w:color w:val="666666"/>
                <w:kern w:val="0"/>
                <w:sz w:val="15"/>
                <w:szCs w:val="15"/>
              </w:rPr>
              <w:t xml:space="preserve">) in the Northwest Pacific Ocean. Fisheries Research. 2008, 92(2-3):221-230. </w:t>
            </w:r>
            <w:r w:rsidRPr="008C3210">
              <w:rPr>
                <w:rFonts w:ascii="Arial" w:eastAsia="宋体" w:hAnsi="Arial" w:cs="Arial"/>
                <w:b/>
                <w:bCs/>
                <w:color w:val="666666"/>
                <w:kern w:val="0"/>
                <w:sz w:val="15"/>
              </w:rPr>
              <w:t>(SCI)</w:t>
            </w:r>
          </w:p>
          <w:p w:rsidR="008C3210" w:rsidRPr="008C3210" w:rsidRDefault="008C3210" w:rsidP="008C3210">
            <w:pPr>
              <w:widowControl/>
              <w:spacing w:before="100" w:beforeAutospacing="1" w:after="100" w:afterAutospacing="1"/>
              <w:jc w:val="left"/>
              <w:rPr>
                <w:rFonts w:ascii="Arial" w:eastAsia="宋体" w:hAnsi="Arial" w:cs="Arial"/>
                <w:color w:val="666666"/>
                <w:kern w:val="0"/>
                <w:sz w:val="15"/>
                <w:szCs w:val="15"/>
              </w:rPr>
            </w:pPr>
            <w:r w:rsidRPr="008C3210">
              <w:rPr>
                <w:rFonts w:ascii="Arial" w:eastAsia="宋体" w:hAnsi="Arial" w:cs="Arial"/>
                <w:color w:val="666666"/>
                <w:kern w:val="0"/>
                <w:sz w:val="15"/>
                <w:szCs w:val="15"/>
              </w:rPr>
              <w:t xml:space="preserve">Chen, X.J, </w:t>
            </w:r>
            <w:r w:rsidRPr="008C3210">
              <w:rPr>
                <w:rFonts w:ascii="Arial" w:eastAsia="宋体" w:hAnsi="Arial" w:cs="Arial"/>
                <w:b/>
                <w:bCs/>
                <w:color w:val="666666"/>
                <w:kern w:val="0"/>
                <w:sz w:val="15"/>
              </w:rPr>
              <w:t>Liu, B.L</w:t>
            </w:r>
            <w:r w:rsidRPr="008C3210">
              <w:rPr>
                <w:rFonts w:ascii="Arial" w:eastAsia="宋体" w:hAnsi="Arial" w:cs="Arial"/>
                <w:color w:val="666666"/>
                <w:kern w:val="0"/>
                <w:sz w:val="15"/>
                <w:szCs w:val="15"/>
              </w:rPr>
              <w:t xml:space="preserve">, </w:t>
            </w:r>
            <w:proofErr w:type="spellStart"/>
            <w:r w:rsidRPr="008C3210">
              <w:rPr>
                <w:rFonts w:ascii="Arial" w:eastAsia="宋体" w:hAnsi="Arial" w:cs="Arial"/>
                <w:color w:val="666666"/>
                <w:kern w:val="0"/>
                <w:sz w:val="15"/>
                <w:szCs w:val="15"/>
              </w:rPr>
              <w:t>Tian</w:t>
            </w:r>
            <w:proofErr w:type="spellEnd"/>
            <w:r w:rsidRPr="008C3210">
              <w:rPr>
                <w:rFonts w:ascii="Arial" w:eastAsia="宋体" w:hAnsi="Arial" w:cs="Arial"/>
                <w:color w:val="666666"/>
                <w:kern w:val="0"/>
                <w:sz w:val="15"/>
                <w:szCs w:val="15"/>
              </w:rPr>
              <w:t xml:space="preserve">, S.Q, </w:t>
            </w:r>
            <w:proofErr w:type="spellStart"/>
            <w:r w:rsidRPr="008C3210">
              <w:rPr>
                <w:rFonts w:ascii="Arial" w:eastAsia="宋体" w:hAnsi="Arial" w:cs="Arial"/>
                <w:color w:val="666666"/>
                <w:kern w:val="0"/>
                <w:sz w:val="15"/>
                <w:szCs w:val="15"/>
              </w:rPr>
              <w:t>Qian</w:t>
            </w:r>
            <w:proofErr w:type="spellEnd"/>
            <w:r w:rsidRPr="008C3210">
              <w:rPr>
                <w:rFonts w:ascii="Arial" w:eastAsia="宋体" w:hAnsi="Arial" w:cs="Arial"/>
                <w:color w:val="666666"/>
                <w:kern w:val="0"/>
                <w:sz w:val="15"/>
                <w:szCs w:val="15"/>
              </w:rPr>
              <w:t xml:space="preserve">, W.G, Zhao, X.H, Fishery biology of </w:t>
            </w:r>
            <w:proofErr w:type="spellStart"/>
            <w:r w:rsidRPr="008C3210">
              <w:rPr>
                <w:rFonts w:ascii="Arial" w:eastAsia="宋体" w:hAnsi="Arial" w:cs="Arial"/>
                <w:color w:val="666666"/>
                <w:kern w:val="0"/>
                <w:sz w:val="15"/>
                <w:szCs w:val="15"/>
              </w:rPr>
              <w:t>purpleback</w:t>
            </w:r>
            <w:proofErr w:type="spellEnd"/>
            <w:r w:rsidRPr="008C3210">
              <w:rPr>
                <w:rFonts w:ascii="Arial" w:eastAsia="宋体" w:hAnsi="Arial" w:cs="Arial"/>
                <w:color w:val="666666"/>
                <w:kern w:val="0"/>
                <w:sz w:val="15"/>
                <w:szCs w:val="15"/>
              </w:rPr>
              <w:t xml:space="preserve"> squid, </w:t>
            </w:r>
            <w:proofErr w:type="spellStart"/>
            <w:r w:rsidRPr="008C3210">
              <w:rPr>
                <w:rFonts w:ascii="Arial" w:eastAsia="宋体" w:hAnsi="Arial" w:cs="Arial"/>
                <w:i/>
                <w:iCs/>
                <w:color w:val="666666"/>
                <w:kern w:val="0"/>
                <w:sz w:val="15"/>
              </w:rPr>
              <w:t>Sthenoteuthis</w:t>
            </w:r>
            <w:proofErr w:type="spellEnd"/>
            <w:r w:rsidRPr="008C3210">
              <w:rPr>
                <w:rFonts w:ascii="Arial" w:eastAsia="宋体" w:hAnsi="Arial" w:cs="Arial"/>
                <w:i/>
                <w:iCs/>
                <w:color w:val="666666"/>
                <w:kern w:val="0"/>
                <w:sz w:val="15"/>
              </w:rPr>
              <w:t xml:space="preserve"> </w:t>
            </w:r>
            <w:proofErr w:type="spellStart"/>
            <w:r w:rsidRPr="008C3210">
              <w:rPr>
                <w:rFonts w:ascii="Arial" w:eastAsia="宋体" w:hAnsi="Arial" w:cs="Arial"/>
                <w:i/>
                <w:iCs/>
                <w:color w:val="666666"/>
                <w:kern w:val="0"/>
                <w:sz w:val="15"/>
              </w:rPr>
              <w:t>oualaniensis</w:t>
            </w:r>
            <w:proofErr w:type="spellEnd"/>
            <w:r w:rsidRPr="008C3210">
              <w:rPr>
                <w:rFonts w:ascii="Arial" w:eastAsia="宋体" w:hAnsi="Arial" w:cs="Arial"/>
                <w:i/>
                <w:iCs/>
                <w:color w:val="666666"/>
                <w:kern w:val="0"/>
                <w:sz w:val="15"/>
              </w:rPr>
              <w:t>,</w:t>
            </w:r>
            <w:r w:rsidRPr="008C3210">
              <w:rPr>
                <w:rFonts w:ascii="Arial" w:eastAsia="宋体" w:hAnsi="Arial" w:cs="Arial"/>
                <w:color w:val="666666"/>
                <w:kern w:val="0"/>
                <w:sz w:val="15"/>
                <w:szCs w:val="15"/>
              </w:rPr>
              <w:t xml:space="preserve"> in the northwest Indian Ocean. Fisheries Research. 2007, 83(1): 98-104. </w:t>
            </w:r>
            <w:r w:rsidRPr="008C3210">
              <w:rPr>
                <w:rFonts w:ascii="Arial" w:eastAsia="宋体" w:hAnsi="Arial" w:cs="Arial"/>
                <w:b/>
                <w:bCs/>
                <w:color w:val="666666"/>
                <w:kern w:val="0"/>
                <w:sz w:val="15"/>
              </w:rPr>
              <w:t>(SCI)</w:t>
            </w:r>
          </w:p>
        </w:tc>
      </w:tr>
    </w:tbl>
    <w:p w:rsidR="008C3210" w:rsidRPr="008C3210" w:rsidRDefault="008C3210" w:rsidP="008C3210">
      <w:pPr>
        <w:widowControl/>
        <w:shd w:val="clear" w:color="auto" w:fill="FFFFFF"/>
        <w:jc w:val="left"/>
        <w:rPr>
          <w:rFonts w:ascii="Arial" w:eastAsia="宋体" w:hAnsi="Arial" w:cs="Arial" w:hint="eastAsia"/>
          <w:color w:val="666666"/>
          <w:kern w:val="0"/>
          <w:sz w:val="15"/>
          <w:szCs w:val="15"/>
        </w:rPr>
      </w:pPr>
      <w:r w:rsidRPr="008C3210">
        <w:rPr>
          <w:rFonts w:ascii="Arial" w:eastAsia="宋体" w:hAnsi="Arial" w:cs="Arial"/>
          <w:color w:val="666666"/>
          <w:kern w:val="0"/>
          <w:sz w:val="15"/>
          <w:szCs w:val="15"/>
        </w:rPr>
        <w:lastRenderedPageBreak/>
        <w:object w:dxaOrig="1440" w:dyaOrig="1440">
          <v:shape id="_x0000_i1035" type="#_x0000_t75" style="width:1in;height:18.15pt" o:ole="">
            <v:imagedata r:id="rId9" o:title=""/>
          </v:shape>
          <w:control r:id="rId10" w:name="DefaultOcxName1" w:shapeid="_x0000_i1035"/>
        </w:object>
      </w:r>
    </w:p>
    <w:p w:rsidR="00000000" w:rsidRDefault="008C3210" w:rsidP="008C3210">
      <w:r w:rsidRPr="008C3210">
        <w:rPr>
          <w:rFonts w:ascii="Arial" w:eastAsia="宋体" w:hAnsi="Arial" w:cs="Arial"/>
          <w:color w:val="666666"/>
          <w:kern w:val="0"/>
          <w:sz w:val="15"/>
          <w:szCs w:val="15"/>
        </w:rPr>
        <w:pict/>
      </w:r>
    </w:p>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210" w:rsidRDefault="008C3210" w:rsidP="008C3210">
      <w:r>
        <w:separator/>
      </w:r>
    </w:p>
  </w:endnote>
  <w:endnote w:type="continuationSeparator" w:id="1">
    <w:p w:rsidR="008C3210" w:rsidRDefault="008C3210" w:rsidP="008C32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210" w:rsidRDefault="008C3210" w:rsidP="008C3210">
      <w:r>
        <w:separator/>
      </w:r>
    </w:p>
  </w:footnote>
  <w:footnote w:type="continuationSeparator" w:id="1">
    <w:p w:rsidR="008C3210" w:rsidRDefault="008C3210" w:rsidP="008C32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3210"/>
    <w:rsid w:val="008C32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32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3210"/>
    <w:rPr>
      <w:sz w:val="18"/>
      <w:szCs w:val="18"/>
    </w:rPr>
  </w:style>
  <w:style w:type="paragraph" w:styleId="a4">
    <w:name w:val="footer"/>
    <w:basedOn w:val="a"/>
    <w:link w:val="Char0"/>
    <w:uiPriority w:val="99"/>
    <w:semiHidden/>
    <w:unhideWhenUsed/>
    <w:rsid w:val="008C32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3210"/>
    <w:rPr>
      <w:sz w:val="18"/>
      <w:szCs w:val="18"/>
    </w:rPr>
  </w:style>
  <w:style w:type="character" w:styleId="a5">
    <w:name w:val="Strong"/>
    <w:basedOn w:val="a0"/>
    <w:uiPriority w:val="22"/>
    <w:qFormat/>
    <w:rsid w:val="008C3210"/>
    <w:rPr>
      <w:b/>
      <w:bCs/>
    </w:rPr>
  </w:style>
  <w:style w:type="character" w:styleId="a6">
    <w:name w:val="Emphasis"/>
    <w:basedOn w:val="a0"/>
    <w:uiPriority w:val="20"/>
    <w:qFormat/>
    <w:rsid w:val="008C3210"/>
    <w:rPr>
      <w:i/>
      <w:iCs/>
    </w:rPr>
  </w:style>
  <w:style w:type="paragraph" w:styleId="a7">
    <w:name w:val="Balloon Text"/>
    <w:basedOn w:val="a"/>
    <w:link w:val="Char1"/>
    <w:uiPriority w:val="99"/>
    <w:semiHidden/>
    <w:unhideWhenUsed/>
    <w:rsid w:val="008C3210"/>
    <w:rPr>
      <w:sz w:val="18"/>
      <w:szCs w:val="18"/>
    </w:rPr>
  </w:style>
  <w:style w:type="character" w:customStyle="1" w:styleId="Char1">
    <w:name w:val="批注框文本 Char"/>
    <w:basedOn w:val="a0"/>
    <w:link w:val="a7"/>
    <w:uiPriority w:val="99"/>
    <w:semiHidden/>
    <w:rsid w:val="008C3210"/>
    <w:rPr>
      <w:sz w:val="18"/>
      <w:szCs w:val="18"/>
    </w:rPr>
  </w:style>
</w:styles>
</file>

<file path=word/webSettings.xml><?xml version="1.0" encoding="utf-8"?>
<w:webSettings xmlns:r="http://schemas.openxmlformats.org/officeDocument/2006/relationships" xmlns:w="http://schemas.openxmlformats.org/wordprocessingml/2006/main">
  <w:divs>
    <w:div w:id="1300306746">
      <w:bodyDiv w:val="1"/>
      <w:marLeft w:val="0"/>
      <w:marRight w:val="0"/>
      <w:marTop w:val="0"/>
      <w:marBottom w:val="0"/>
      <w:divBdr>
        <w:top w:val="none" w:sz="0" w:space="0" w:color="auto"/>
        <w:left w:val="none" w:sz="0" w:space="0" w:color="auto"/>
        <w:bottom w:val="none" w:sz="0" w:space="0" w:color="auto"/>
        <w:right w:val="none" w:sz="0" w:space="0" w:color="auto"/>
      </w:divBdr>
      <w:divsChild>
        <w:div w:id="563025469">
          <w:marLeft w:val="0"/>
          <w:marRight w:val="0"/>
          <w:marTop w:val="0"/>
          <w:marBottom w:val="0"/>
          <w:divBdr>
            <w:top w:val="none" w:sz="0" w:space="0" w:color="auto"/>
            <w:left w:val="none" w:sz="0" w:space="0" w:color="auto"/>
            <w:bottom w:val="none" w:sz="0" w:space="0" w:color="auto"/>
            <w:right w:val="none" w:sz="0" w:space="0" w:color="auto"/>
          </w:divBdr>
          <w:divsChild>
            <w:div w:id="37553993">
              <w:marLeft w:val="0"/>
              <w:marRight w:val="0"/>
              <w:marTop w:val="0"/>
              <w:marBottom w:val="0"/>
              <w:divBdr>
                <w:top w:val="none" w:sz="0" w:space="0" w:color="auto"/>
                <w:left w:val="none" w:sz="0" w:space="0" w:color="auto"/>
                <w:bottom w:val="none" w:sz="0" w:space="0" w:color="auto"/>
                <w:right w:val="none" w:sz="0" w:space="0" w:color="auto"/>
              </w:divBdr>
            </w:div>
            <w:div w:id="111872762">
              <w:marLeft w:val="0"/>
              <w:marRight w:val="0"/>
              <w:marTop w:val="0"/>
              <w:marBottom w:val="0"/>
              <w:divBdr>
                <w:top w:val="none" w:sz="0" w:space="0" w:color="auto"/>
                <w:left w:val="none" w:sz="0" w:space="0" w:color="auto"/>
                <w:bottom w:val="none" w:sz="0" w:space="0" w:color="auto"/>
                <w:right w:val="none" w:sz="0" w:space="0" w:color="auto"/>
              </w:divBdr>
              <w:divsChild>
                <w:div w:id="342783433">
                  <w:marLeft w:val="0"/>
                  <w:marRight w:val="0"/>
                  <w:marTop w:val="0"/>
                  <w:marBottom w:val="0"/>
                  <w:divBdr>
                    <w:top w:val="none" w:sz="0" w:space="0" w:color="auto"/>
                    <w:left w:val="none" w:sz="0" w:space="0" w:color="auto"/>
                    <w:bottom w:val="single" w:sz="4" w:space="3" w:color="CCCCCC"/>
                    <w:right w:val="none" w:sz="0" w:space="0" w:color="auto"/>
                  </w:divBdr>
                </w:div>
                <w:div w:id="210385551">
                  <w:marLeft w:val="0"/>
                  <w:marRight w:val="0"/>
                  <w:marTop w:val="0"/>
                  <w:marBottom w:val="0"/>
                  <w:divBdr>
                    <w:top w:val="none" w:sz="0" w:space="0" w:color="auto"/>
                    <w:left w:val="none" w:sz="0" w:space="0" w:color="auto"/>
                    <w:bottom w:val="none" w:sz="0" w:space="0" w:color="auto"/>
                    <w:right w:val="none" w:sz="0" w:space="0" w:color="auto"/>
                  </w:divBdr>
                  <w:divsChild>
                    <w:div w:id="571738713">
                      <w:marLeft w:val="0"/>
                      <w:marRight w:val="0"/>
                      <w:marTop w:val="0"/>
                      <w:marBottom w:val="0"/>
                      <w:divBdr>
                        <w:top w:val="none" w:sz="0" w:space="0" w:color="auto"/>
                        <w:left w:val="none" w:sz="0" w:space="0" w:color="auto"/>
                        <w:bottom w:val="none" w:sz="0" w:space="0" w:color="auto"/>
                        <w:right w:val="none" w:sz="0" w:space="0" w:color="auto"/>
                      </w:divBdr>
                      <w:divsChild>
                        <w:div w:id="14534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ontrol" Target="activeX/activeX2.xml"/><Relationship Id="rId4" Type="http://schemas.openxmlformats.org/officeDocument/2006/relationships/footnotes" Target="footnote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2016-06-01T06:59:00Z</dcterms:created>
  <dcterms:modified xsi:type="dcterms:W3CDTF">2016-06-01T07:00:00Z</dcterms:modified>
</cp:coreProperties>
</file>